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DBD" w:rsidRDefault="008B0DBD" w:rsidP="008B0DB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8B0DBD" w:rsidRPr="00567818" w:rsidRDefault="008B0DBD" w:rsidP="008B0DB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обжалования</w:t>
      </w:r>
      <w:bookmarkStart w:id="0" w:name="_GoBack"/>
      <w:bookmarkEnd w:id="0"/>
      <w:r w:rsidRPr="0056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решений администрации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56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действий (бездействия) должностных лиц, уполномоченных осуществлять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муниципальный контроль</w:t>
      </w:r>
    </w:p>
    <w:p w:rsidR="008B0DBD" w:rsidRPr="00567818" w:rsidRDefault="008B0DBD" w:rsidP="008B0DB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B0DBD" w:rsidRPr="00567818" w:rsidRDefault="008B0DBD" w:rsidP="008B0D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1. Решения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, действия (бездействие) должностных лиц, уполномоченных осуществлять муниципальный конт</w:t>
      </w:r>
      <w:r>
        <w:rPr>
          <w:rFonts w:ascii="Times New Roman" w:hAnsi="Times New Roman" w:cs="Times New Roman"/>
          <w:color w:val="000000"/>
          <w:sz w:val="28"/>
          <w:szCs w:val="28"/>
        </w:rPr>
        <w:t>роль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8B0DBD" w:rsidRPr="00567818" w:rsidRDefault="008B0DBD" w:rsidP="008B0D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2. Контролируемые лица, права и законные интересы которых, по их мнению, были непосредственно нарушены в рамках осуществл</w:t>
      </w:r>
      <w:r>
        <w:rPr>
          <w:rFonts w:ascii="Times New Roman" w:hAnsi="Times New Roman" w:cs="Times New Roman"/>
          <w:color w:val="000000"/>
          <w:sz w:val="28"/>
          <w:szCs w:val="28"/>
        </w:rPr>
        <w:t>ения муниципального контроля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, имеют право на досудебное обжалование:</w:t>
      </w:r>
    </w:p>
    <w:p w:rsidR="008B0DBD" w:rsidRPr="00567818" w:rsidRDefault="008B0DBD" w:rsidP="008B0D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8B0DBD" w:rsidRPr="00567818" w:rsidRDefault="008B0DBD" w:rsidP="008B0D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8B0DBD" w:rsidRPr="00567818" w:rsidRDefault="008B0DBD" w:rsidP="008B0D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муниципальный конт</w:t>
      </w:r>
      <w:r>
        <w:rPr>
          <w:rFonts w:ascii="Times New Roman" w:hAnsi="Times New Roman" w:cs="Times New Roman"/>
          <w:color w:val="000000"/>
          <w:sz w:val="28"/>
          <w:szCs w:val="28"/>
        </w:rPr>
        <w:t>роль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, в рамках контрольных мероприятий.</w:t>
      </w:r>
    </w:p>
    <w:p w:rsidR="008B0DBD" w:rsidRPr="00567818" w:rsidRDefault="008B0DBD" w:rsidP="008B0D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</w:t>
      </w:r>
      <w:r w:rsidRPr="00567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(или) регионального портала государственных и муниципальных услуг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B0DBD" w:rsidRPr="00567818" w:rsidRDefault="008B0DBD" w:rsidP="008B0D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</w:t>
      </w:r>
      <w:r>
        <w:rPr>
          <w:rFonts w:ascii="Times New Roman" w:hAnsi="Times New Roman" w:cs="Times New Roman"/>
          <w:color w:val="000000"/>
          <w:sz w:val="28"/>
          <w:szCs w:val="28"/>
        </w:rPr>
        <w:t>лицом на личном приеме Г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лавы </w:t>
      </w:r>
      <w:r w:rsidRPr="00B545BF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56781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с п</w:t>
      </w:r>
      <w:r>
        <w:rPr>
          <w:rFonts w:ascii="Times New Roman" w:hAnsi="Times New Roman" w:cs="Times New Roman"/>
          <w:color w:val="000000"/>
          <w:sz w:val="28"/>
          <w:szCs w:val="28"/>
        </w:rPr>
        <w:t>редварительным информированием Г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лавы </w:t>
      </w:r>
      <w:r w:rsidRPr="00B545BF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56781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56781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8B0DBD" w:rsidRPr="00567818" w:rsidRDefault="008B0DBD" w:rsidP="008B0DBD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lastRenderedPageBreak/>
        <w:t>4. Жалоба на решение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, действия (бездействие) его д</w:t>
      </w:r>
      <w:r>
        <w:rPr>
          <w:rFonts w:ascii="Times New Roman" w:hAnsi="Times New Roman" w:cs="Times New Roman"/>
          <w:color w:val="000000"/>
          <w:sz w:val="28"/>
          <w:szCs w:val="28"/>
        </w:rPr>
        <w:t>олжностных лиц рассматривается Г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лавой (заместителем 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567818">
        <w:rPr>
          <w:rStyle w:val="a9"/>
          <w:color w:val="000000"/>
        </w:rPr>
        <w:footnoteReference w:id="1"/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B0DBD" w:rsidRPr="00567818" w:rsidRDefault="008B0DBD" w:rsidP="008B0DBD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5. Жалоба на решение администрации</w:t>
      </w:r>
      <w:r w:rsidRPr="008B0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8B0DBD" w:rsidRPr="00567818" w:rsidRDefault="008B0DBD" w:rsidP="008B0D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Жалоба на предписание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может быть подана в течение 10 рабочих дней с момента получения контролируемым лицом предписания.</w:t>
      </w:r>
    </w:p>
    <w:p w:rsidR="008B0DBD" w:rsidRPr="00567818" w:rsidRDefault="008B0DBD" w:rsidP="008B0D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(должностным лицом, уполномоченным на рассмотрение жалобы).</w:t>
      </w:r>
    </w:p>
    <w:p w:rsidR="008B0DBD" w:rsidRPr="00567818" w:rsidRDefault="008B0DBD" w:rsidP="008B0D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8B0DBD" w:rsidRPr="00567818" w:rsidRDefault="008B0DBD" w:rsidP="008B0DBD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6. Жалоба на решение администрации</w:t>
      </w:r>
      <w:r w:rsidRPr="008B0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, действия (бездействие) его должностных лиц подлежит рассмотрению в течение 20 рабочих дней со дня ее регистрации. </w:t>
      </w:r>
    </w:p>
    <w:p w:rsidR="008B0DBD" w:rsidRPr="00C456EF" w:rsidRDefault="008B0DBD" w:rsidP="008B0D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</w:t>
      </w:r>
      <w:r>
        <w:rPr>
          <w:rFonts w:ascii="Times New Roman" w:hAnsi="Times New Roman" w:cs="Times New Roman"/>
          <w:color w:val="000000"/>
          <w:sz w:val="28"/>
          <w:szCs w:val="28"/>
        </w:rPr>
        <w:t>быть продлен Г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лавой (заместителем 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B545BF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:rsidR="002121E9" w:rsidRDefault="002121E9"/>
    <w:sectPr w:rsidR="00212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0C5" w:rsidRDefault="004030C5" w:rsidP="008B0DBD">
      <w:r>
        <w:separator/>
      </w:r>
    </w:p>
  </w:endnote>
  <w:endnote w:type="continuationSeparator" w:id="0">
    <w:p w:rsidR="004030C5" w:rsidRDefault="004030C5" w:rsidP="008B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0C5" w:rsidRDefault="004030C5" w:rsidP="008B0DBD">
      <w:r>
        <w:separator/>
      </w:r>
    </w:p>
  </w:footnote>
  <w:footnote w:type="continuationSeparator" w:id="0">
    <w:p w:rsidR="004030C5" w:rsidRDefault="004030C5" w:rsidP="008B0DBD">
      <w:r>
        <w:continuationSeparator/>
      </w:r>
    </w:p>
  </w:footnote>
  <w:footnote w:id="1">
    <w:p w:rsidR="008B0DBD" w:rsidRPr="00641EBA" w:rsidRDefault="008B0DBD" w:rsidP="008B0DBD">
      <w:pPr>
        <w:pStyle w:val="a3"/>
        <w:jc w:val="both"/>
        <w:rPr>
          <w:sz w:val="24"/>
          <w:szCs w:val="24"/>
        </w:rPr>
      </w:pPr>
      <w:r w:rsidRPr="00567818">
        <w:rPr>
          <w:rStyle w:val="a9"/>
        </w:rPr>
        <w:footnoteRef/>
      </w:r>
      <w:r w:rsidRPr="00567818">
        <w:rPr>
          <w:sz w:val="24"/>
          <w:szCs w:val="24"/>
        </w:rPr>
        <w:t xml:space="preserve"> Обращаем внимание на определение порядка рассмотрения жалоб в части 2 статьи 40 </w:t>
      </w:r>
      <w:r w:rsidRPr="00567818">
        <w:rPr>
          <w:color w:val="000000"/>
          <w:sz w:val="24"/>
          <w:szCs w:val="24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</w:t>
      </w:r>
      <w:r w:rsidRPr="00567818">
        <w:rPr>
          <w:sz w:val="24"/>
          <w:szCs w:val="24"/>
        </w:rPr>
        <w:t>на случай сложной структуры органа местного самоуправления, осуществляющего муниципальный контроль. Вместе с тем, с учетом того, что в поселениях структура органов местного самоуправления, как правило, не имеет те</w:t>
      </w:r>
      <w:r>
        <w:rPr>
          <w:sz w:val="24"/>
          <w:szCs w:val="24"/>
        </w:rPr>
        <w:t>рриториальных органов, пункт 4 Порядка</w:t>
      </w:r>
      <w:r w:rsidRPr="00567818">
        <w:rPr>
          <w:sz w:val="24"/>
          <w:szCs w:val="24"/>
        </w:rPr>
        <w:t xml:space="preserve"> изложен с учетом распространенной структуры органов местного самоуправления в поселениях.</w:t>
      </w:r>
      <w:r w:rsidRPr="00641EBA">
        <w:rPr>
          <w:sz w:val="24"/>
          <w:szCs w:val="24"/>
        </w:rPr>
        <w:t xml:space="preserve">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75"/>
    <w:rsid w:val="00203375"/>
    <w:rsid w:val="002121E9"/>
    <w:rsid w:val="004030C5"/>
    <w:rsid w:val="008B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C8F7B-77E8-487A-BB02-5F00132B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0DB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note text"/>
    <w:basedOn w:val="a"/>
    <w:link w:val="1"/>
    <w:rsid w:val="008B0DBD"/>
    <w:rPr>
      <w:sz w:val="20"/>
      <w:szCs w:val="20"/>
    </w:rPr>
  </w:style>
  <w:style w:type="character" w:customStyle="1" w:styleId="a4">
    <w:name w:val="Текст сноски Знак"/>
    <w:basedOn w:val="a0"/>
    <w:uiPriority w:val="99"/>
    <w:semiHidden/>
    <w:rsid w:val="008B0D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link w:val="a3"/>
    <w:rsid w:val="008B0D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8B0DBD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B0D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B0DB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B0D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8B0D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2024-02-05T12:02:00Z</dcterms:created>
  <dcterms:modified xsi:type="dcterms:W3CDTF">2024-02-05T12:13:00Z</dcterms:modified>
</cp:coreProperties>
</file>