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CB1DE1" w:rsidRDefault="000B7DB4" w:rsidP="00CE67B5">
      <w:pPr>
        <w:pStyle w:val="1"/>
        <w:tabs>
          <w:tab w:val="center" w:pos="4677"/>
          <w:tab w:val="right" w:pos="9355"/>
        </w:tabs>
        <w:rPr>
          <w:sz w:val="22"/>
          <w:szCs w:val="22"/>
        </w:rPr>
      </w:pPr>
      <w:r w:rsidRPr="00CB1DE1">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CB1DE1" w:rsidRDefault="00F85B51" w:rsidP="00CE67B5">
      <w:pPr>
        <w:jc w:val="center"/>
        <w:rPr>
          <w:b/>
          <w:bCs/>
          <w:iCs/>
          <w:sz w:val="22"/>
          <w:szCs w:val="22"/>
        </w:rPr>
      </w:pPr>
      <w:r w:rsidRPr="00F85B51">
        <w:rPr>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7pt;height:49.6pt" adj="7200" fillcolor="black">
            <v:shadow color="#868686"/>
            <v:textpath style="font-family:&quot;Times New Roman&quot;;v-text-kern:t" trim="t" fitpath="t" string="«КАРАСЕВСКИЙ ВЕСТНИК»"/>
          </v:shape>
        </w:pict>
      </w:r>
    </w:p>
    <w:p w:rsidR="00640C9A" w:rsidRPr="00CB1DE1" w:rsidRDefault="00640C9A" w:rsidP="00CE67B5">
      <w:pPr>
        <w:jc w:val="center"/>
        <w:rPr>
          <w:b/>
          <w:i/>
          <w:sz w:val="22"/>
          <w:szCs w:val="22"/>
        </w:rPr>
      </w:pPr>
    </w:p>
    <w:p w:rsidR="005521FE" w:rsidRPr="00CB1DE1" w:rsidRDefault="00640C9A" w:rsidP="00CE67B5">
      <w:pPr>
        <w:jc w:val="center"/>
        <w:rPr>
          <w:sz w:val="22"/>
          <w:szCs w:val="22"/>
          <w:u w:val="single"/>
        </w:rPr>
      </w:pPr>
      <w:r w:rsidRPr="00CB1DE1">
        <w:rPr>
          <w:sz w:val="22"/>
          <w:szCs w:val="22"/>
          <w:u w:val="single"/>
        </w:rPr>
        <w:t xml:space="preserve">Периодическое печатное  издание Карасевского сельсовета </w:t>
      </w:r>
    </w:p>
    <w:p w:rsidR="00640C9A" w:rsidRPr="00CB1DE1" w:rsidRDefault="00640C9A" w:rsidP="00CE67B5">
      <w:pPr>
        <w:jc w:val="center"/>
        <w:rPr>
          <w:sz w:val="22"/>
          <w:szCs w:val="22"/>
          <w:u w:val="single"/>
        </w:rPr>
      </w:pPr>
      <w:r w:rsidRPr="00CB1DE1">
        <w:rPr>
          <w:sz w:val="22"/>
          <w:szCs w:val="22"/>
          <w:u w:val="single"/>
        </w:rPr>
        <w:t>Болотнинского района Новосибирской области</w:t>
      </w:r>
    </w:p>
    <w:p w:rsidR="00640C9A" w:rsidRPr="00CB1DE1" w:rsidRDefault="00640C9A" w:rsidP="00CE67B5">
      <w:pPr>
        <w:jc w:val="center"/>
        <w:rPr>
          <w:sz w:val="22"/>
          <w:szCs w:val="22"/>
          <w:u w:val="single"/>
        </w:rPr>
      </w:pPr>
      <w:r w:rsidRPr="00CB1DE1">
        <w:rPr>
          <w:sz w:val="22"/>
          <w:szCs w:val="22"/>
          <w:u w:val="single"/>
        </w:rPr>
        <w:t>Учреждено решением  № 1 60 сессии Совета депутатов Карасевского сельсовета третьего созыва 14.12.2009 г.</w:t>
      </w:r>
    </w:p>
    <w:p w:rsidR="00B470E3" w:rsidRPr="00CB1DE1" w:rsidRDefault="00B470E3" w:rsidP="00CE67B5">
      <w:pPr>
        <w:jc w:val="center"/>
        <w:rPr>
          <w:sz w:val="22"/>
          <w:szCs w:val="22"/>
          <w:u w:val="single"/>
        </w:rPr>
      </w:pPr>
    </w:p>
    <w:p w:rsidR="002E3E7E" w:rsidRPr="00CB1DE1" w:rsidRDefault="00600377" w:rsidP="002E3E7E">
      <w:pPr>
        <w:rPr>
          <w:sz w:val="22"/>
          <w:szCs w:val="22"/>
        </w:rPr>
      </w:pPr>
      <w:r w:rsidRPr="00CB1DE1">
        <w:rPr>
          <w:sz w:val="22"/>
          <w:szCs w:val="22"/>
        </w:rPr>
        <w:t>№</w:t>
      </w:r>
      <w:r w:rsidR="00C641B8" w:rsidRPr="00CB1DE1">
        <w:rPr>
          <w:sz w:val="22"/>
          <w:szCs w:val="22"/>
        </w:rPr>
        <w:t xml:space="preserve"> </w:t>
      </w:r>
      <w:r w:rsidR="00BA7C44">
        <w:rPr>
          <w:sz w:val="22"/>
          <w:szCs w:val="22"/>
        </w:rPr>
        <w:t>26</w:t>
      </w:r>
      <w:r w:rsidR="00F25BF6" w:rsidRPr="00CB1DE1">
        <w:rPr>
          <w:sz w:val="22"/>
          <w:szCs w:val="22"/>
        </w:rPr>
        <w:t xml:space="preserve"> </w:t>
      </w:r>
      <w:r w:rsidR="00B33328" w:rsidRPr="00CB1DE1">
        <w:rPr>
          <w:sz w:val="22"/>
          <w:szCs w:val="22"/>
        </w:rPr>
        <w:t xml:space="preserve">от   </w:t>
      </w:r>
      <w:r w:rsidR="00BA7C44">
        <w:rPr>
          <w:sz w:val="22"/>
          <w:szCs w:val="22"/>
        </w:rPr>
        <w:t>11.11</w:t>
      </w:r>
      <w:r w:rsidR="003B5E6A" w:rsidRPr="00CB1DE1">
        <w:rPr>
          <w:sz w:val="22"/>
          <w:szCs w:val="22"/>
        </w:rPr>
        <w:t>.</w:t>
      </w:r>
      <w:r w:rsidR="00D377E4" w:rsidRPr="00CB1DE1">
        <w:rPr>
          <w:sz w:val="22"/>
          <w:szCs w:val="22"/>
        </w:rPr>
        <w:t>2022</w:t>
      </w:r>
      <w:r w:rsidR="00B34E0A" w:rsidRPr="00CB1DE1">
        <w:rPr>
          <w:sz w:val="22"/>
          <w:szCs w:val="22"/>
        </w:rPr>
        <w:t xml:space="preserve"> </w:t>
      </w:r>
      <w:r w:rsidR="005521FE" w:rsidRPr="00CB1DE1">
        <w:rPr>
          <w:sz w:val="22"/>
          <w:szCs w:val="22"/>
        </w:rPr>
        <w:t>года.</w:t>
      </w:r>
    </w:p>
    <w:p w:rsidR="00B67A86" w:rsidRDefault="008A4DAE" w:rsidP="00B9286D">
      <w:pPr>
        <w:widowControl w:val="0"/>
        <w:rPr>
          <w:sz w:val="22"/>
          <w:szCs w:val="22"/>
        </w:rPr>
      </w:pPr>
      <w:r w:rsidRPr="00CB1DE1">
        <w:rPr>
          <w:sz w:val="22"/>
          <w:szCs w:val="22"/>
        </w:rPr>
        <w:t>Тираж 10 экземпляро</w:t>
      </w:r>
      <w:r w:rsidR="00772FEB" w:rsidRPr="00CB1DE1">
        <w:rPr>
          <w:sz w:val="22"/>
          <w:szCs w:val="22"/>
        </w:rPr>
        <w:t>в</w:t>
      </w:r>
      <w:r w:rsidR="00FD7869" w:rsidRPr="00CB1DE1">
        <w:rPr>
          <w:sz w:val="22"/>
          <w:szCs w:val="22"/>
        </w:rPr>
        <w:t>.</w:t>
      </w:r>
    </w:p>
    <w:p w:rsidR="004A75FD" w:rsidRDefault="004A75FD" w:rsidP="00B9286D">
      <w:pPr>
        <w:widowControl w:val="0"/>
        <w:rPr>
          <w:sz w:val="22"/>
          <w:szCs w:val="22"/>
        </w:rPr>
      </w:pPr>
    </w:p>
    <w:p w:rsidR="004A75FD" w:rsidRPr="004A75FD" w:rsidRDefault="004A75FD" w:rsidP="00B9286D">
      <w:pPr>
        <w:widowControl w:val="0"/>
      </w:pPr>
    </w:p>
    <w:p w:rsidR="004A75FD" w:rsidRPr="004A75FD" w:rsidRDefault="004A75FD" w:rsidP="004A75FD">
      <w:pPr>
        <w:pStyle w:val="a6"/>
        <w:jc w:val="center"/>
        <w:rPr>
          <w:rFonts w:ascii="Times New Roman" w:hAnsi="Times New Roman"/>
          <w:b/>
          <w:sz w:val="24"/>
          <w:szCs w:val="24"/>
        </w:rPr>
      </w:pPr>
      <w:r w:rsidRPr="004A75FD">
        <w:rPr>
          <w:rFonts w:ascii="Times New Roman" w:hAnsi="Times New Roman"/>
          <w:b/>
          <w:sz w:val="24"/>
          <w:szCs w:val="24"/>
        </w:rPr>
        <w:t>Профилактика пожаров, возникающих по причине неисправного печного отопления.</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В осенне-зимний период печное отопление продолжает оставаться основным источником тепла для многих граждан. Именно в это время, как показывает статистика, домашний очаг может стать источником повышенной опасности. Чтобы избежать беды, в домах, имеющих печное отопление, необходимо обращать особое внимание на выполнение требований пожарной безопасности – как при устройстве, так и при эксплуатации печей. Пожары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4A75FD" w:rsidRPr="004A75FD" w:rsidRDefault="004A75FD" w:rsidP="004A75FD">
      <w:pPr>
        <w:pStyle w:val="a6"/>
        <w:jc w:val="center"/>
        <w:rPr>
          <w:rFonts w:ascii="Times New Roman" w:hAnsi="Times New Roman"/>
          <w:b/>
          <w:bCs/>
          <w:sz w:val="24"/>
          <w:szCs w:val="24"/>
        </w:rPr>
      </w:pPr>
      <w:r w:rsidRPr="004A75FD">
        <w:rPr>
          <w:rFonts w:ascii="Times New Roman" w:hAnsi="Times New Roman"/>
          <w:b/>
          <w:bCs/>
          <w:sz w:val="24"/>
          <w:szCs w:val="24"/>
        </w:rPr>
        <w:t>Основные причины "печных" пожаров:</w:t>
      </w:r>
    </w:p>
    <w:p w:rsidR="004A75FD" w:rsidRPr="004A75FD" w:rsidRDefault="004A75FD" w:rsidP="004A75FD">
      <w:pPr>
        <w:pStyle w:val="a6"/>
        <w:jc w:val="center"/>
        <w:rPr>
          <w:rFonts w:ascii="Times New Roman" w:hAnsi="Times New Roman"/>
          <w:b/>
          <w:bCs/>
          <w:sz w:val="24"/>
          <w:szCs w:val="24"/>
        </w:rPr>
      </w:pPr>
    </w:p>
    <w:p w:rsidR="004A75FD" w:rsidRPr="004A75FD" w:rsidRDefault="004A75FD" w:rsidP="004A75FD">
      <w:pPr>
        <w:pStyle w:val="a6"/>
        <w:jc w:val="both"/>
        <w:rPr>
          <w:rFonts w:ascii="Times New Roman" w:hAnsi="Times New Roman"/>
          <w:b/>
          <w:bCs/>
          <w:sz w:val="24"/>
          <w:szCs w:val="24"/>
        </w:rPr>
      </w:pPr>
      <w:r w:rsidRPr="004A75FD">
        <w:rPr>
          <w:rFonts w:ascii="Times New Roman" w:hAnsi="Times New Roman"/>
          <w:b/>
          <w:bCs/>
          <w:sz w:val="24"/>
          <w:szCs w:val="24"/>
        </w:rPr>
        <w:t>Во-первых, нарушение правил устройства печи:</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 недостаточные разделки дымовых труб в местах их прохождения через деревянные перекрытия, а также малые </w:t>
      </w:r>
      <w:proofErr w:type="spellStart"/>
      <w:r w:rsidRPr="004A75FD">
        <w:rPr>
          <w:rFonts w:ascii="Times New Roman" w:hAnsi="Times New Roman"/>
          <w:sz w:val="24"/>
          <w:szCs w:val="24"/>
        </w:rPr>
        <w:t>отступки</w:t>
      </w:r>
      <w:proofErr w:type="spellEnd"/>
      <w:r w:rsidRPr="004A75FD">
        <w:rPr>
          <w:rFonts w:ascii="Times New Roman" w:hAnsi="Times New Roman"/>
          <w:sz w:val="24"/>
          <w:szCs w:val="24"/>
        </w:rPr>
        <w:t xml:space="preserve"> - расстояния между стенками печи и деревянными конструкциями перегородок и стен дома; отсутствие </w:t>
      </w:r>
      <w:proofErr w:type="spellStart"/>
      <w:r w:rsidRPr="004A75FD">
        <w:rPr>
          <w:rFonts w:ascii="Times New Roman" w:hAnsi="Times New Roman"/>
          <w:sz w:val="24"/>
          <w:szCs w:val="24"/>
        </w:rPr>
        <w:t>предтопочного</w:t>
      </w:r>
      <w:proofErr w:type="spellEnd"/>
      <w:r w:rsidRPr="004A75FD">
        <w:rPr>
          <w:rFonts w:ascii="Times New Roman" w:hAnsi="Times New Roman"/>
          <w:sz w:val="24"/>
          <w:szCs w:val="24"/>
        </w:rPr>
        <w:t xml:space="preserve"> листа. Под печь возводится самостоятельный фундамент.</w:t>
      </w:r>
    </w:p>
    <w:p w:rsidR="004A75FD" w:rsidRPr="004A75FD" w:rsidRDefault="004A75FD" w:rsidP="004A75FD">
      <w:pPr>
        <w:pStyle w:val="a6"/>
        <w:ind w:firstLine="708"/>
        <w:jc w:val="both"/>
        <w:rPr>
          <w:rFonts w:ascii="Times New Roman" w:hAnsi="Times New Roman"/>
          <w:b/>
          <w:bCs/>
          <w:sz w:val="24"/>
          <w:szCs w:val="24"/>
        </w:rPr>
      </w:pPr>
      <w:r w:rsidRPr="004A75FD">
        <w:rPr>
          <w:rFonts w:ascii="Times New Roman" w:hAnsi="Times New Roman"/>
          <w:b/>
          <w:bCs/>
          <w:sz w:val="24"/>
          <w:szCs w:val="24"/>
        </w:rPr>
        <w:t>Во-вторых, нарушение правил пожарной безопасности при эксплуатации печи:</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4A75FD" w:rsidRPr="004A75FD" w:rsidRDefault="004A75FD" w:rsidP="004A75FD">
      <w:pPr>
        <w:pStyle w:val="a6"/>
        <w:jc w:val="center"/>
        <w:rPr>
          <w:rFonts w:ascii="Times New Roman" w:hAnsi="Times New Roman"/>
          <w:sz w:val="24"/>
          <w:szCs w:val="24"/>
        </w:rPr>
      </w:pPr>
    </w:p>
    <w:p w:rsidR="004A75FD" w:rsidRPr="004A75FD" w:rsidRDefault="004A75FD" w:rsidP="004A75FD">
      <w:pPr>
        <w:pStyle w:val="a6"/>
        <w:jc w:val="center"/>
        <w:rPr>
          <w:rFonts w:ascii="Times New Roman" w:hAnsi="Times New Roman"/>
          <w:b/>
          <w:bCs/>
          <w:sz w:val="24"/>
          <w:szCs w:val="24"/>
        </w:rPr>
      </w:pPr>
      <w:r w:rsidRPr="004A75FD">
        <w:rPr>
          <w:rFonts w:ascii="Times New Roman" w:hAnsi="Times New Roman"/>
          <w:b/>
          <w:bCs/>
          <w:sz w:val="24"/>
          <w:szCs w:val="24"/>
        </w:rPr>
        <w:t>Рекомендации по монтажу и эксплуатации печного отопления:</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необходимо помнить, что в печи ценится, не только хорошая тяга, теплоотдача, экономичность и эстетические качества, но и безопасность.</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lastRenderedPageBreak/>
        <w:t xml:space="preserve">- </w:t>
      </w:r>
      <w:proofErr w:type="gramStart"/>
      <w:r w:rsidRPr="004A75FD">
        <w:rPr>
          <w:rFonts w:ascii="Times New Roman" w:hAnsi="Times New Roman"/>
          <w:sz w:val="24"/>
          <w:szCs w:val="24"/>
        </w:rPr>
        <w:t>п</w:t>
      </w:r>
      <w:proofErr w:type="gramEnd"/>
      <w:r w:rsidRPr="004A75FD">
        <w:rPr>
          <w:rFonts w:ascii="Times New Roman" w:hAnsi="Times New Roman"/>
          <w:sz w:val="24"/>
          <w:szCs w:val="24"/>
        </w:rPr>
        <w:t xml:space="preserve">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 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w:t>
      </w:r>
      <w:r w:rsidRPr="004A75FD">
        <w:rPr>
          <w:rFonts w:ascii="Times New Roman" w:hAnsi="Times New Roman"/>
          <w:b/>
          <w:bCs/>
          <w:sz w:val="24"/>
          <w:szCs w:val="24"/>
          <w:u w:val="single"/>
        </w:rPr>
        <w:t>не менее 38 см.</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-для защиты сгораемого и </w:t>
      </w:r>
      <w:proofErr w:type="spellStart"/>
      <w:r w:rsidRPr="004A75FD">
        <w:rPr>
          <w:rFonts w:ascii="Times New Roman" w:hAnsi="Times New Roman"/>
          <w:sz w:val="24"/>
          <w:szCs w:val="24"/>
        </w:rPr>
        <w:t>трудносгораемого</w:t>
      </w:r>
      <w:proofErr w:type="spellEnd"/>
      <w:r w:rsidRPr="004A75FD">
        <w:rPr>
          <w:rFonts w:ascii="Times New Roman" w:hAnsi="Times New Roman"/>
          <w:sz w:val="24"/>
          <w:szCs w:val="24"/>
        </w:rPr>
        <w:t xml:space="preserve"> пола перед топкой печи следует предусмотреть металлический лист размером </w:t>
      </w:r>
      <w:r w:rsidRPr="004A75FD">
        <w:rPr>
          <w:rFonts w:ascii="Times New Roman" w:hAnsi="Times New Roman"/>
          <w:b/>
          <w:bCs/>
          <w:sz w:val="24"/>
          <w:szCs w:val="24"/>
        </w:rPr>
        <w:t>70х50 см.</w:t>
      </w:r>
      <w:r w:rsidRPr="004A75FD">
        <w:rPr>
          <w:rFonts w:ascii="Times New Roman" w:hAnsi="Times New Roman"/>
          <w:sz w:val="24"/>
          <w:szCs w:val="24"/>
        </w:rPr>
        <w:t xml:space="preserve">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4A75FD" w:rsidRPr="004A75FD" w:rsidRDefault="004A75FD" w:rsidP="004A75FD">
      <w:pPr>
        <w:pStyle w:val="a6"/>
        <w:jc w:val="center"/>
        <w:rPr>
          <w:rFonts w:ascii="Times New Roman" w:hAnsi="Times New Roman"/>
          <w:sz w:val="24"/>
          <w:szCs w:val="24"/>
        </w:rPr>
      </w:pPr>
      <w:r w:rsidRPr="004A75FD">
        <w:rPr>
          <w:rStyle w:val="ac"/>
          <w:rFonts w:ascii="Times New Roman" w:hAnsi="Times New Roman"/>
          <w:color w:val="000000"/>
          <w:sz w:val="24"/>
          <w:szCs w:val="24"/>
        </w:rPr>
        <w:t>При эксплуатации отопительных печей запрещается:</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оставлять без присмотра топящиеся печи, а также поручать детям надзор за ними.</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 </w:t>
      </w:r>
      <w:proofErr w:type="gramStart"/>
      <w:r w:rsidRPr="004A75FD">
        <w:rPr>
          <w:rFonts w:ascii="Times New Roman" w:hAnsi="Times New Roman"/>
          <w:sz w:val="24"/>
          <w:szCs w:val="24"/>
        </w:rPr>
        <w:t>р</w:t>
      </w:r>
      <w:proofErr w:type="gramEnd"/>
      <w:r w:rsidRPr="004A75FD">
        <w:rPr>
          <w:rFonts w:ascii="Times New Roman" w:hAnsi="Times New Roman"/>
          <w:sz w:val="24"/>
          <w:szCs w:val="24"/>
        </w:rPr>
        <w:t xml:space="preserve">асполагать топливо и другие горючие вещества, и материалы на </w:t>
      </w:r>
      <w:proofErr w:type="spellStart"/>
      <w:r w:rsidRPr="004A75FD">
        <w:rPr>
          <w:rFonts w:ascii="Times New Roman" w:hAnsi="Times New Roman"/>
          <w:sz w:val="24"/>
          <w:szCs w:val="24"/>
        </w:rPr>
        <w:t>предтопочном</w:t>
      </w:r>
      <w:proofErr w:type="spellEnd"/>
      <w:r w:rsidRPr="004A75FD">
        <w:rPr>
          <w:rFonts w:ascii="Times New Roman" w:hAnsi="Times New Roman"/>
          <w:sz w:val="24"/>
          <w:szCs w:val="24"/>
        </w:rPr>
        <w:t xml:space="preserve"> листе.</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xml:space="preserve">- применять для розжига печей бензин, керосин, дизельное топливо и другие </w:t>
      </w:r>
      <w:proofErr w:type="spellStart"/>
      <w:r w:rsidRPr="004A75FD">
        <w:rPr>
          <w:rFonts w:ascii="Times New Roman" w:hAnsi="Times New Roman"/>
          <w:sz w:val="24"/>
          <w:szCs w:val="24"/>
        </w:rPr>
        <w:t>легковоспламеняемые</w:t>
      </w:r>
      <w:proofErr w:type="spellEnd"/>
      <w:r w:rsidRPr="004A75FD">
        <w:rPr>
          <w:rFonts w:ascii="Times New Roman" w:hAnsi="Times New Roman"/>
          <w:sz w:val="24"/>
          <w:szCs w:val="24"/>
        </w:rPr>
        <w:t xml:space="preserve"> и горючие жидкости</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топить углем, коксом и газом печи, не предназначенные для этих видов топлива.</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производить топку печей во время проведения в помещениях собраний и других массовых мероприятий.</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перекаливать печи.</w:t>
      </w:r>
    </w:p>
    <w:p w:rsidR="004A75FD" w:rsidRPr="004A75FD" w:rsidRDefault="004A75FD" w:rsidP="004A75FD">
      <w:pPr>
        <w:pStyle w:val="a6"/>
        <w:ind w:firstLine="708"/>
        <w:jc w:val="both"/>
        <w:rPr>
          <w:rFonts w:ascii="Times New Roman" w:hAnsi="Times New Roman"/>
          <w:sz w:val="24"/>
          <w:szCs w:val="24"/>
        </w:rPr>
      </w:pPr>
      <w:r w:rsidRPr="004A75FD">
        <w:rPr>
          <w:rFonts w:ascii="Times New Roman" w:hAnsi="Times New Roman"/>
          <w:sz w:val="24"/>
          <w:szCs w:val="24"/>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4A75FD" w:rsidRPr="004A75FD" w:rsidRDefault="004A75FD" w:rsidP="004A75FD">
      <w:pPr>
        <w:pStyle w:val="a6"/>
        <w:ind w:firstLine="708"/>
        <w:jc w:val="both"/>
        <w:rPr>
          <w:rFonts w:ascii="Times New Roman" w:hAnsi="Times New Roman"/>
          <w:sz w:val="24"/>
          <w:szCs w:val="24"/>
        </w:rPr>
      </w:pPr>
    </w:p>
    <w:p w:rsidR="004A75FD" w:rsidRPr="004A75FD" w:rsidRDefault="004A75FD" w:rsidP="004A75FD">
      <w:pPr>
        <w:jc w:val="both"/>
      </w:pPr>
      <w:r w:rsidRPr="004A75FD">
        <w:tab/>
        <w:t xml:space="preserve">В 2021 году и за истекший период 2022 года на территории Болотнинского района произошел 31 случай, где причиной пожара стало неисправное печное оборудование. Сотрудники Отдела надзорной деятельности и профилактической работы по </w:t>
      </w:r>
      <w:proofErr w:type="spellStart"/>
      <w:r w:rsidRPr="004A75FD">
        <w:t>Болотнинскому</w:t>
      </w:r>
      <w:proofErr w:type="spellEnd"/>
      <w:r w:rsidRPr="004A75FD">
        <w:t xml:space="preserve"> району, совместно с работниками 52 ПСЧ, ПЧ-121, органами местного самоуправления проводят многочисленные инструктажи и беседы с населением района,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относиться к себе и своим близким, никакой инспектор, никакая комиссия не решат их проблем, и никто не сможет предотвратить трагедию.</w:t>
      </w:r>
    </w:p>
    <w:p w:rsidR="004A75FD" w:rsidRPr="004A75FD" w:rsidRDefault="004A75FD" w:rsidP="004A75FD">
      <w:pPr>
        <w:pStyle w:val="a6"/>
        <w:jc w:val="both"/>
        <w:rPr>
          <w:rFonts w:ascii="Times New Roman" w:hAnsi="Times New Roman"/>
          <w:b/>
          <w:bCs/>
          <w:sz w:val="24"/>
          <w:szCs w:val="24"/>
        </w:rPr>
      </w:pPr>
      <w:r w:rsidRPr="004A75FD">
        <w:rPr>
          <w:rFonts w:ascii="Times New Roman" w:hAnsi="Times New Roman"/>
          <w:b/>
          <w:bCs/>
          <w:sz w:val="24"/>
          <w:szCs w:val="24"/>
        </w:rPr>
        <w:t>Соблюдайте правила безопасности при пользовании печным отоплением! Берегите себя и жизнь своих близких!</w:t>
      </w:r>
    </w:p>
    <w:p w:rsidR="004A75FD" w:rsidRPr="004A75FD" w:rsidRDefault="004A75FD" w:rsidP="004A75FD"/>
    <w:p w:rsidR="004A75FD" w:rsidRPr="004A75FD" w:rsidRDefault="004A75FD" w:rsidP="004A75FD">
      <w:r w:rsidRPr="004A75FD">
        <w:t xml:space="preserve">Инспектор </w:t>
      </w:r>
      <w:proofErr w:type="spellStart"/>
      <w:r w:rsidRPr="004A75FD">
        <w:t>ОНДиПР</w:t>
      </w:r>
      <w:proofErr w:type="spellEnd"/>
      <w:r w:rsidRPr="004A75FD">
        <w:t xml:space="preserve"> </w:t>
      </w:r>
    </w:p>
    <w:p w:rsidR="004A75FD" w:rsidRPr="004A75FD" w:rsidRDefault="004A75FD" w:rsidP="004A75FD">
      <w:r w:rsidRPr="004A75FD">
        <w:t xml:space="preserve">по </w:t>
      </w:r>
      <w:proofErr w:type="spellStart"/>
      <w:r w:rsidRPr="004A75FD">
        <w:t>Болотнинскому</w:t>
      </w:r>
      <w:proofErr w:type="spellEnd"/>
      <w:r w:rsidRPr="004A75FD">
        <w:t xml:space="preserve"> району                                                                </w:t>
      </w:r>
      <w:proofErr w:type="spellStart"/>
      <w:r w:rsidRPr="004A75FD">
        <w:t>Н.Исаенко</w:t>
      </w:r>
      <w:proofErr w:type="spellEnd"/>
    </w:p>
    <w:p w:rsidR="00B67A86" w:rsidRPr="004A75FD" w:rsidRDefault="00B67A86" w:rsidP="00B9286D">
      <w:pPr>
        <w:widowControl w:val="0"/>
      </w:pPr>
    </w:p>
    <w:p w:rsidR="009774F5" w:rsidRDefault="009774F5" w:rsidP="00C56BCB">
      <w:pPr>
        <w:pStyle w:val="a6"/>
        <w:jc w:val="center"/>
        <w:rPr>
          <w:rFonts w:ascii="Times New Roman" w:hAnsi="Times New Roman"/>
          <w:sz w:val="20"/>
          <w:szCs w:val="20"/>
        </w:rPr>
      </w:pPr>
    </w:p>
    <w:p w:rsidR="009774F5" w:rsidRDefault="009774F5" w:rsidP="00C56BCB">
      <w:pPr>
        <w:pStyle w:val="a6"/>
        <w:jc w:val="center"/>
        <w:rPr>
          <w:rFonts w:ascii="Times New Roman" w:hAnsi="Times New Roman"/>
          <w:sz w:val="20"/>
          <w:szCs w:val="20"/>
        </w:rPr>
      </w:pPr>
    </w:p>
    <w:p w:rsidR="009774F5" w:rsidRDefault="009774F5" w:rsidP="00C56BCB">
      <w:pPr>
        <w:pStyle w:val="a6"/>
        <w:jc w:val="center"/>
        <w:rPr>
          <w:rFonts w:ascii="Times New Roman" w:hAnsi="Times New Roman"/>
          <w:sz w:val="20"/>
          <w:szCs w:val="20"/>
        </w:rPr>
      </w:pPr>
    </w:p>
    <w:p w:rsidR="009774F5" w:rsidRDefault="009774F5" w:rsidP="00C56BCB">
      <w:pPr>
        <w:pStyle w:val="a6"/>
        <w:jc w:val="center"/>
        <w:rPr>
          <w:rFonts w:ascii="Times New Roman" w:hAnsi="Times New Roman"/>
          <w:sz w:val="20"/>
          <w:szCs w:val="20"/>
        </w:rPr>
      </w:pPr>
    </w:p>
    <w:p w:rsidR="00C56BCB" w:rsidRPr="003E12F1" w:rsidRDefault="00C56BCB" w:rsidP="00C56BCB">
      <w:pPr>
        <w:pStyle w:val="a6"/>
        <w:jc w:val="center"/>
        <w:rPr>
          <w:rFonts w:ascii="Times New Roman" w:hAnsi="Times New Roman"/>
          <w:sz w:val="20"/>
          <w:szCs w:val="20"/>
        </w:rPr>
      </w:pPr>
      <w:r w:rsidRPr="003E12F1">
        <w:rPr>
          <w:rFonts w:ascii="Times New Roman" w:hAnsi="Times New Roman"/>
          <w:noProof/>
          <w:sz w:val="20"/>
          <w:szCs w:val="20"/>
          <w:lang w:eastAsia="ru-RU"/>
        </w:rPr>
        <w:lastRenderedPageBreak/>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56BCB" w:rsidRPr="003E12F1" w:rsidRDefault="00C56BCB" w:rsidP="00C56BCB">
      <w:pPr>
        <w:widowControl w:val="0"/>
        <w:jc w:val="center"/>
        <w:rPr>
          <w:b/>
          <w:bCs/>
          <w:snapToGrid w:val="0"/>
          <w:sz w:val="20"/>
          <w:szCs w:val="20"/>
        </w:rPr>
      </w:pPr>
    </w:p>
    <w:p w:rsidR="00C56BCB" w:rsidRPr="003E12F1" w:rsidRDefault="00C56BCB" w:rsidP="00C56BCB">
      <w:pPr>
        <w:widowControl w:val="0"/>
        <w:jc w:val="center"/>
        <w:rPr>
          <w:b/>
          <w:bCs/>
          <w:snapToGrid w:val="0"/>
          <w:sz w:val="20"/>
          <w:szCs w:val="20"/>
        </w:rPr>
      </w:pPr>
      <w:r w:rsidRPr="003E12F1">
        <w:rPr>
          <w:b/>
          <w:bCs/>
          <w:snapToGrid w:val="0"/>
          <w:sz w:val="20"/>
          <w:szCs w:val="20"/>
        </w:rPr>
        <w:t>АДМИНИСТРАЦИЯ</w:t>
      </w:r>
    </w:p>
    <w:p w:rsidR="00C56BCB" w:rsidRPr="003E12F1" w:rsidRDefault="00C56BCB" w:rsidP="00C56BCB">
      <w:pPr>
        <w:widowControl w:val="0"/>
        <w:jc w:val="center"/>
        <w:rPr>
          <w:b/>
          <w:bCs/>
          <w:sz w:val="20"/>
          <w:szCs w:val="20"/>
        </w:rPr>
      </w:pPr>
      <w:r w:rsidRPr="003E12F1">
        <w:rPr>
          <w:b/>
          <w:bCs/>
          <w:snapToGrid w:val="0"/>
          <w:sz w:val="20"/>
          <w:szCs w:val="20"/>
        </w:rPr>
        <w:t xml:space="preserve">КАРАСЕВСКОГО СЕЛЬСОВЕТА </w:t>
      </w:r>
      <w:r w:rsidRPr="003E12F1">
        <w:rPr>
          <w:b/>
          <w:bCs/>
          <w:sz w:val="20"/>
          <w:szCs w:val="20"/>
        </w:rPr>
        <w:t>БОЛОТНИНСКОГО РАЙОНА</w:t>
      </w:r>
    </w:p>
    <w:p w:rsidR="00C56BCB" w:rsidRPr="003E12F1" w:rsidRDefault="00C56BCB" w:rsidP="00C56BCB">
      <w:pPr>
        <w:widowControl w:val="0"/>
        <w:jc w:val="center"/>
        <w:rPr>
          <w:b/>
          <w:bCs/>
          <w:snapToGrid w:val="0"/>
          <w:sz w:val="20"/>
          <w:szCs w:val="20"/>
        </w:rPr>
      </w:pPr>
      <w:r w:rsidRPr="003E12F1">
        <w:rPr>
          <w:b/>
          <w:bCs/>
          <w:snapToGrid w:val="0"/>
          <w:sz w:val="20"/>
          <w:szCs w:val="20"/>
        </w:rPr>
        <w:t>НОВОСИБИРСКОЙ ОБЛАСТИ</w:t>
      </w:r>
    </w:p>
    <w:p w:rsidR="00C56BCB" w:rsidRPr="003E12F1" w:rsidRDefault="00C56BCB" w:rsidP="00C56BCB">
      <w:pPr>
        <w:widowControl w:val="0"/>
        <w:jc w:val="center"/>
        <w:rPr>
          <w:b/>
          <w:bCs/>
          <w:snapToGrid w:val="0"/>
          <w:sz w:val="20"/>
          <w:szCs w:val="20"/>
        </w:rPr>
      </w:pPr>
    </w:p>
    <w:p w:rsidR="00C56BCB" w:rsidRPr="003E12F1" w:rsidRDefault="00C56BCB" w:rsidP="00C56BCB">
      <w:pPr>
        <w:widowControl w:val="0"/>
        <w:jc w:val="center"/>
        <w:rPr>
          <w:b/>
          <w:bCs/>
          <w:snapToGrid w:val="0"/>
          <w:sz w:val="20"/>
          <w:szCs w:val="20"/>
        </w:rPr>
      </w:pPr>
      <w:r w:rsidRPr="003E12F1">
        <w:rPr>
          <w:b/>
          <w:bCs/>
          <w:snapToGrid w:val="0"/>
          <w:sz w:val="20"/>
          <w:szCs w:val="20"/>
        </w:rPr>
        <w:t>ПОСТАНОВЛЕНИЕ</w:t>
      </w:r>
    </w:p>
    <w:p w:rsidR="00C56BCB" w:rsidRPr="003E12F1" w:rsidRDefault="00C56BCB" w:rsidP="00C56BCB">
      <w:pPr>
        <w:jc w:val="both"/>
        <w:rPr>
          <w:sz w:val="20"/>
          <w:szCs w:val="20"/>
        </w:rPr>
      </w:pPr>
    </w:p>
    <w:p w:rsidR="00C56BCB" w:rsidRPr="003E12F1" w:rsidRDefault="00C56BCB" w:rsidP="00C56BCB">
      <w:pPr>
        <w:jc w:val="both"/>
        <w:rPr>
          <w:sz w:val="20"/>
          <w:szCs w:val="20"/>
        </w:rPr>
      </w:pPr>
      <w:r w:rsidRPr="003E12F1">
        <w:rPr>
          <w:sz w:val="20"/>
          <w:szCs w:val="20"/>
        </w:rPr>
        <w:t>от 08.11.2022 г.                                                                                        № 128</w:t>
      </w:r>
    </w:p>
    <w:p w:rsidR="00C56BCB" w:rsidRPr="003E12F1" w:rsidRDefault="00C56BCB" w:rsidP="00C56BCB">
      <w:pPr>
        <w:jc w:val="center"/>
        <w:rPr>
          <w:sz w:val="20"/>
          <w:szCs w:val="20"/>
        </w:rPr>
      </w:pPr>
      <w:r w:rsidRPr="003E12F1">
        <w:rPr>
          <w:sz w:val="20"/>
          <w:szCs w:val="20"/>
        </w:rPr>
        <w:t xml:space="preserve">с. Карасево                                       </w:t>
      </w:r>
    </w:p>
    <w:p w:rsidR="00C56BCB" w:rsidRPr="003E12F1" w:rsidRDefault="00C56BCB" w:rsidP="00C56BCB">
      <w:pPr>
        <w:rPr>
          <w:b/>
          <w:sz w:val="20"/>
          <w:szCs w:val="20"/>
        </w:rPr>
      </w:pPr>
    </w:p>
    <w:p w:rsidR="00C56BCB" w:rsidRPr="003E12F1" w:rsidRDefault="00C56BCB" w:rsidP="00C56BCB">
      <w:pPr>
        <w:jc w:val="center"/>
        <w:rPr>
          <w:b/>
          <w:color w:val="000000"/>
          <w:sz w:val="20"/>
          <w:szCs w:val="20"/>
        </w:rPr>
      </w:pPr>
      <w:r w:rsidRPr="003E12F1">
        <w:rPr>
          <w:b/>
          <w:sz w:val="20"/>
          <w:szCs w:val="20"/>
        </w:rPr>
        <w:t>О требованиях к порядку разработки и принятия правовых актов о нормировании в сфере закупок для обеспечения муниципальных нужд</w:t>
      </w:r>
      <w:r w:rsidRPr="003E12F1">
        <w:rPr>
          <w:b/>
          <w:i/>
          <w:sz w:val="20"/>
          <w:szCs w:val="20"/>
        </w:rPr>
        <w:t xml:space="preserve"> </w:t>
      </w:r>
      <w:r w:rsidRPr="003E12F1">
        <w:rPr>
          <w:b/>
          <w:sz w:val="20"/>
          <w:szCs w:val="20"/>
        </w:rPr>
        <w:t xml:space="preserve">Карасевского сельсовета </w:t>
      </w:r>
      <w:r w:rsidRPr="003E12F1">
        <w:rPr>
          <w:b/>
          <w:color w:val="000000"/>
          <w:sz w:val="20"/>
          <w:szCs w:val="20"/>
        </w:rPr>
        <w:t>Болотнинского района Новосибирской области, содержанию указанных актов и обеспечению их исполнения</w:t>
      </w:r>
    </w:p>
    <w:p w:rsidR="00C56BCB" w:rsidRPr="003E12F1" w:rsidRDefault="00C56BCB" w:rsidP="00C56BCB">
      <w:pPr>
        <w:jc w:val="both"/>
        <w:rPr>
          <w:color w:val="000000"/>
          <w:sz w:val="20"/>
          <w:szCs w:val="20"/>
        </w:rPr>
      </w:pPr>
      <w:r w:rsidRPr="003E12F1">
        <w:rPr>
          <w:color w:val="000000"/>
          <w:sz w:val="20"/>
          <w:szCs w:val="20"/>
        </w:rPr>
        <w:t xml:space="preserve">        </w:t>
      </w:r>
    </w:p>
    <w:p w:rsidR="00C56BCB" w:rsidRPr="003E12F1" w:rsidRDefault="00C56BCB" w:rsidP="00C56BCB">
      <w:pPr>
        <w:jc w:val="both"/>
        <w:rPr>
          <w:color w:val="000000"/>
          <w:sz w:val="20"/>
          <w:szCs w:val="20"/>
        </w:rPr>
      </w:pPr>
      <w:proofErr w:type="gramStart"/>
      <w:r w:rsidRPr="003E12F1">
        <w:rPr>
          <w:color w:val="000000"/>
          <w:sz w:val="20"/>
          <w:szCs w:val="20"/>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(в редакции от</w:t>
      </w:r>
      <w:proofErr w:type="gramEnd"/>
      <w:r w:rsidRPr="003E12F1">
        <w:rPr>
          <w:color w:val="000000"/>
          <w:sz w:val="20"/>
          <w:szCs w:val="20"/>
        </w:rPr>
        <w:t xml:space="preserve"> </w:t>
      </w:r>
      <w:proofErr w:type="gramStart"/>
      <w:r w:rsidRPr="003E12F1">
        <w:rPr>
          <w:color w:val="000000"/>
          <w:sz w:val="20"/>
          <w:szCs w:val="20"/>
        </w:rPr>
        <w:t xml:space="preserve">18.07.2019 г.), Уставом </w:t>
      </w:r>
      <w:r w:rsidRPr="003E12F1">
        <w:rPr>
          <w:sz w:val="20"/>
          <w:szCs w:val="20"/>
        </w:rPr>
        <w:t>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roofErr w:type="gramEnd"/>
    </w:p>
    <w:p w:rsidR="00C56BCB" w:rsidRPr="003E12F1" w:rsidRDefault="00C56BCB" w:rsidP="00C56BCB">
      <w:pPr>
        <w:widowControl w:val="0"/>
        <w:autoSpaceDE w:val="0"/>
        <w:autoSpaceDN w:val="0"/>
        <w:adjustRightInd w:val="0"/>
        <w:spacing w:line="276" w:lineRule="auto"/>
        <w:contextualSpacing/>
        <w:jc w:val="both"/>
        <w:rPr>
          <w:b/>
          <w:sz w:val="20"/>
          <w:szCs w:val="20"/>
        </w:rPr>
      </w:pPr>
      <w:r w:rsidRPr="003E12F1">
        <w:rPr>
          <w:b/>
          <w:sz w:val="20"/>
          <w:szCs w:val="20"/>
        </w:rPr>
        <w:t>ПОСТАНОВЛЯЕТ:</w:t>
      </w:r>
    </w:p>
    <w:p w:rsidR="00C56BCB" w:rsidRPr="003E12F1" w:rsidRDefault="00C56BCB" w:rsidP="00C56BCB">
      <w:pPr>
        <w:jc w:val="both"/>
        <w:rPr>
          <w:color w:val="000000"/>
          <w:sz w:val="20"/>
          <w:szCs w:val="20"/>
        </w:rPr>
      </w:pPr>
      <w:r w:rsidRPr="003E12F1">
        <w:rPr>
          <w:color w:val="000000"/>
          <w:sz w:val="20"/>
          <w:szCs w:val="20"/>
        </w:rPr>
        <w:t xml:space="preserve">1. Установить прилагаемые требования к порядку разработки и принятия правовых актов о нормировании в сфере закупок для обеспечения муниципальных нужд </w:t>
      </w:r>
      <w:r w:rsidRPr="003E12F1">
        <w:rPr>
          <w:sz w:val="20"/>
          <w:szCs w:val="20"/>
        </w:rPr>
        <w:t xml:space="preserve">Карасевского сельсовета </w:t>
      </w:r>
      <w:r w:rsidRPr="003E12F1">
        <w:rPr>
          <w:color w:val="000000"/>
          <w:sz w:val="20"/>
          <w:szCs w:val="20"/>
        </w:rPr>
        <w:t>Болотнинского района Новосибирской области, содержанию указанных актов и обеспечению их исполнения.</w:t>
      </w:r>
    </w:p>
    <w:p w:rsidR="00C56BCB" w:rsidRPr="003E12F1" w:rsidRDefault="00C56BCB" w:rsidP="00C56BCB">
      <w:pPr>
        <w:jc w:val="both"/>
        <w:rPr>
          <w:color w:val="000000"/>
          <w:sz w:val="20"/>
          <w:szCs w:val="20"/>
        </w:rPr>
      </w:pPr>
      <w:r w:rsidRPr="003E12F1">
        <w:rPr>
          <w:color w:val="000000"/>
          <w:sz w:val="20"/>
          <w:szCs w:val="20"/>
        </w:rPr>
        <w:t xml:space="preserve">2. </w:t>
      </w:r>
      <w:proofErr w:type="gramStart"/>
      <w:r w:rsidRPr="003E12F1">
        <w:rPr>
          <w:color w:val="000000"/>
          <w:sz w:val="20"/>
          <w:szCs w:val="20"/>
        </w:rPr>
        <w:t xml:space="preserve">Со дня вступления настоящего постановления признать утратившим силу постановление администрации </w:t>
      </w:r>
      <w:r w:rsidRPr="003E12F1">
        <w:rPr>
          <w:sz w:val="20"/>
          <w:szCs w:val="20"/>
        </w:rPr>
        <w:t xml:space="preserve">Карасевского сельсовета </w:t>
      </w:r>
      <w:r w:rsidRPr="003E12F1">
        <w:rPr>
          <w:color w:val="000000"/>
          <w:sz w:val="20"/>
          <w:szCs w:val="20"/>
        </w:rPr>
        <w:t xml:space="preserve">Болотнинского района Новосибирской области от 29.12.2015 № 153 «Об утверждении требований к порядку разработки и принятия правовых актов о нормировании в сфере закупок для обеспечения муниципальных нужд </w:t>
      </w:r>
      <w:r w:rsidRPr="003E12F1">
        <w:rPr>
          <w:sz w:val="20"/>
          <w:szCs w:val="20"/>
        </w:rPr>
        <w:t xml:space="preserve">Карасевского сельсовета </w:t>
      </w:r>
      <w:r w:rsidRPr="003E12F1">
        <w:rPr>
          <w:color w:val="000000"/>
          <w:sz w:val="20"/>
          <w:szCs w:val="20"/>
        </w:rPr>
        <w:t>Болотнинского района Новосибирской области, содержанию указанных актов и обеспечению их исполнения».</w:t>
      </w:r>
      <w:proofErr w:type="gramEnd"/>
    </w:p>
    <w:p w:rsidR="00C56BCB" w:rsidRPr="003E12F1" w:rsidRDefault="00C56BCB" w:rsidP="00C56BCB">
      <w:pPr>
        <w:jc w:val="both"/>
        <w:rPr>
          <w:b/>
          <w:i/>
          <w:color w:val="000000"/>
          <w:sz w:val="20"/>
          <w:szCs w:val="20"/>
        </w:rPr>
      </w:pPr>
      <w:r w:rsidRPr="003E12F1">
        <w:rPr>
          <w:color w:val="000000"/>
          <w:sz w:val="20"/>
          <w:szCs w:val="20"/>
        </w:rPr>
        <w:t>3. О</w:t>
      </w:r>
      <w:r w:rsidRPr="003E12F1">
        <w:rPr>
          <w:sz w:val="20"/>
          <w:szCs w:val="20"/>
        </w:rPr>
        <w:t>публиковать</w:t>
      </w:r>
      <w:r w:rsidRPr="003E12F1">
        <w:rPr>
          <w:b/>
          <w:i/>
          <w:sz w:val="20"/>
          <w:szCs w:val="20"/>
        </w:rPr>
        <w:t xml:space="preserve"> </w:t>
      </w:r>
      <w:r w:rsidRPr="003E12F1">
        <w:rPr>
          <w:sz w:val="20"/>
          <w:szCs w:val="20"/>
        </w:rPr>
        <w:t xml:space="preserve">настоящее постановление в газете «Карасевский вестник» и разместить на официальном сайте администрации </w:t>
      </w:r>
      <w:r w:rsidRPr="003E12F1">
        <w:rPr>
          <w:bCs/>
          <w:sz w:val="20"/>
          <w:szCs w:val="20"/>
        </w:rPr>
        <w:t>Карасевского сельсовета</w:t>
      </w:r>
      <w:r w:rsidRPr="003E12F1">
        <w:rPr>
          <w:sz w:val="20"/>
          <w:szCs w:val="20"/>
        </w:rPr>
        <w:t xml:space="preserve"> Болотнинского района Новосибирской области</w:t>
      </w:r>
      <w:r w:rsidRPr="003E12F1">
        <w:rPr>
          <w:bCs/>
          <w:sz w:val="20"/>
          <w:szCs w:val="20"/>
        </w:rPr>
        <w:t xml:space="preserve"> </w:t>
      </w:r>
      <w:r w:rsidRPr="003E12F1">
        <w:rPr>
          <w:sz w:val="20"/>
          <w:szCs w:val="20"/>
        </w:rPr>
        <w:t>в информационно-телекоммуникационной сети «Интернет»</w:t>
      </w:r>
      <w:r w:rsidRPr="003E12F1">
        <w:rPr>
          <w:bCs/>
          <w:sz w:val="20"/>
          <w:szCs w:val="20"/>
        </w:rPr>
        <w:t>.</w:t>
      </w:r>
      <w:r w:rsidRPr="003E12F1">
        <w:rPr>
          <w:b/>
          <w:i/>
          <w:color w:val="000000"/>
          <w:sz w:val="20"/>
          <w:szCs w:val="20"/>
        </w:rPr>
        <w:t xml:space="preserve">  </w:t>
      </w:r>
    </w:p>
    <w:p w:rsidR="00C56BCB" w:rsidRPr="003E12F1" w:rsidRDefault="00C56BCB" w:rsidP="00C56BCB">
      <w:pPr>
        <w:jc w:val="both"/>
        <w:rPr>
          <w:sz w:val="20"/>
          <w:szCs w:val="20"/>
        </w:rPr>
      </w:pPr>
      <w:r w:rsidRPr="003E12F1">
        <w:rPr>
          <w:color w:val="000000"/>
          <w:sz w:val="20"/>
          <w:szCs w:val="20"/>
        </w:rPr>
        <w:t>3</w:t>
      </w:r>
      <w:r w:rsidRPr="003E12F1">
        <w:rPr>
          <w:sz w:val="20"/>
          <w:szCs w:val="20"/>
        </w:rPr>
        <w:t xml:space="preserve">. Постановление вступает в силу со дня его опубликования. </w:t>
      </w:r>
    </w:p>
    <w:p w:rsidR="00C56BCB" w:rsidRPr="003E12F1" w:rsidRDefault="00C56BCB" w:rsidP="00C56BCB">
      <w:pPr>
        <w:jc w:val="both"/>
        <w:rPr>
          <w:sz w:val="20"/>
          <w:szCs w:val="20"/>
        </w:rPr>
      </w:pPr>
      <w:r w:rsidRPr="003E12F1">
        <w:rPr>
          <w:sz w:val="20"/>
          <w:szCs w:val="20"/>
        </w:rPr>
        <w:t>4</w:t>
      </w:r>
      <w:r w:rsidRPr="003E12F1">
        <w:rPr>
          <w:color w:val="000000"/>
          <w:sz w:val="20"/>
          <w:szCs w:val="20"/>
        </w:rPr>
        <w:t xml:space="preserve">. </w:t>
      </w:r>
      <w:proofErr w:type="gramStart"/>
      <w:r w:rsidRPr="003E12F1">
        <w:rPr>
          <w:color w:val="000000"/>
          <w:sz w:val="20"/>
          <w:szCs w:val="20"/>
        </w:rPr>
        <w:t>Контроль за</w:t>
      </w:r>
      <w:proofErr w:type="gramEnd"/>
      <w:r w:rsidRPr="003E12F1">
        <w:rPr>
          <w:color w:val="000000"/>
          <w:sz w:val="20"/>
          <w:szCs w:val="20"/>
        </w:rPr>
        <w:t xml:space="preserve"> исполнением постановления оставляю за собой.</w:t>
      </w:r>
    </w:p>
    <w:p w:rsidR="00C56BCB" w:rsidRPr="003E12F1" w:rsidRDefault="00C56BCB" w:rsidP="00C56BCB">
      <w:pPr>
        <w:rPr>
          <w:sz w:val="20"/>
          <w:szCs w:val="20"/>
        </w:rPr>
      </w:pPr>
    </w:p>
    <w:p w:rsidR="00C56BCB" w:rsidRPr="003E12F1" w:rsidRDefault="00C56BCB" w:rsidP="00C56BCB">
      <w:pPr>
        <w:rPr>
          <w:snapToGrid w:val="0"/>
          <w:sz w:val="20"/>
          <w:szCs w:val="20"/>
        </w:rPr>
      </w:pPr>
      <w:r w:rsidRPr="003E12F1">
        <w:rPr>
          <w:sz w:val="20"/>
          <w:szCs w:val="20"/>
        </w:rPr>
        <w:t xml:space="preserve">Глава Карасевского сельсовета                                                    </w:t>
      </w:r>
      <w:r w:rsidRPr="003E12F1">
        <w:rPr>
          <w:snapToGrid w:val="0"/>
          <w:sz w:val="20"/>
          <w:szCs w:val="20"/>
        </w:rPr>
        <w:t xml:space="preserve">               </w:t>
      </w:r>
      <w:r w:rsidRPr="003E12F1">
        <w:rPr>
          <w:sz w:val="20"/>
          <w:szCs w:val="20"/>
        </w:rPr>
        <w:t>Болотнинского района</w:t>
      </w:r>
      <w:r w:rsidRPr="003E12F1">
        <w:rPr>
          <w:snapToGrid w:val="0"/>
          <w:sz w:val="20"/>
          <w:szCs w:val="20"/>
        </w:rPr>
        <w:t xml:space="preserve">                                                                                                                       </w:t>
      </w:r>
      <w:r w:rsidRPr="003E12F1">
        <w:rPr>
          <w:sz w:val="20"/>
          <w:szCs w:val="20"/>
        </w:rPr>
        <w:t>Новосибирской области                                                                Горбунов Ю. Г.</w:t>
      </w:r>
      <w:r w:rsidRPr="003E12F1">
        <w:rPr>
          <w:snapToGrid w:val="0"/>
          <w:sz w:val="20"/>
          <w:szCs w:val="20"/>
        </w:rPr>
        <w:t xml:space="preserve"> </w:t>
      </w:r>
    </w:p>
    <w:p w:rsidR="00C56BCB" w:rsidRPr="003E12F1" w:rsidRDefault="00C56BCB" w:rsidP="00C56BCB">
      <w:pPr>
        <w:rPr>
          <w:snapToGrid w:val="0"/>
          <w:sz w:val="20"/>
          <w:szCs w:val="20"/>
        </w:rPr>
      </w:pPr>
    </w:p>
    <w:p w:rsidR="00C56BCB" w:rsidRPr="003E12F1" w:rsidRDefault="00C56BCB" w:rsidP="00C56BCB">
      <w:pPr>
        <w:rPr>
          <w:snapToGrid w:val="0"/>
          <w:sz w:val="20"/>
          <w:szCs w:val="20"/>
        </w:rPr>
      </w:pPr>
    </w:p>
    <w:p w:rsidR="00C56BCB" w:rsidRPr="003E12F1" w:rsidRDefault="00C56BCB" w:rsidP="00C56BCB">
      <w:pPr>
        <w:rPr>
          <w:snapToGrid w:val="0"/>
          <w:sz w:val="20"/>
          <w:szCs w:val="20"/>
        </w:rPr>
      </w:pPr>
      <w:proofErr w:type="spellStart"/>
      <w:r w:rsidRPr="003E12F1">
        <w:rPr>
          <w:snapToGrid w:val="0"/>
          <w:sz w:val="20"/>
          <w:szCs w:val="20"/>
        </w:rPr>
        <w:t>Машавдин</w:t>
      </w:r>
      <w:proofErr w:type="spellEnd"/>
      <w:r w:rsidRPr="003E12F1">
        <w:rPr>
          <w:snapToGrid w:val="0"/>
          <w:sz w:val="20"/>
          <w:szCs w:val="20"/>
        </w:rPr>
        <w:t xml:space="preserve"> Е. А.                                                                                                                                                       8 (38349) 52-237 </w:t>
      </w:r>
    </w:p>
    <w:p w:rsidR="00C56BCB" w:rsidRPr="003E12F1" w:rsidRDefault="00C56BCB" w:rsidP="00C56BCB">
      <w:pPr>
        <w:jc w:val="both"/>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rPr>
          <w:sz w:val="20"/>
          <w:szCs w:val="20"/>
        </w:rPr>
      </w:pPr>
    </w:p>
    <w:p w:rsidR="00C56BCB" w:rsidRPr="003E12F1" w:rsidRDefault="00C56BCB" w:rsidP="00C56BCB">
      <w:pPr>
        <w:widowControl w:val="0"/>
        <w:autoSpaceDE w:val="0"/>
        <w:autoSpaceDN w:val="0"/>
        <w:adjustRightInd w:val="0"/>
        <w:ind w:left="5954"/>
        <w:jc w:val="center"/>
        <w:rPr>
          <w:sz w:val="20"/>
          <w:szCs w:val="20"/>
        </w:rPr>
      </w:pPr>
    </w:p>
    <w:p w:rsidR="00C56BCB" w:rsidRPr="003E12F1" w:rsidRDefault="00C56BCB" w:rsidP="00C56BCB">
      <w:pPr>
        <w:widowControl w:val="0"/>
        <w:autoSpaceDE w:val="0"/>
        <w:autoSpaceDN w:val="0"/>
        <w:adjustRightInd w:val="0"/>
        <w:jc w:val="center"/>
        <w:outlineLvl w:val="0"/>
        <w:rPr>
          <w:sz w:val="20"/>
          <w:szCs w:val="20"/>
        </w:rPr>
      </w:pPr>
    </w:p>
    <w:p w:rsidR="00C56BCB" w:rsidRPr="003E12F1" w:rsidRDefault="00C56BCB" w:rsidP="00C56BCB">
      <w:pPr>
        <w:widowControl w:val="0"/>
        <w:autoSpaceDE w:val="0"/>
        <w:autoSpaceDN w:val="0"/>
        <w:adjustRightInd w:val="0"/>
        <w:jc w:val="center"/>
        <w:outlineLvl w:val="0"/>
        <w:rPr>
          <w:sz w:val="20"/>
          <w:szCs w:val="20"/>
        </w:rPr>
      </w:pPr>
    </w:p>
    <w:p w:rsidR="00C56BCB" w:rsidRPr="003E12F1" w:rsidRDefault="00C56BCB" w:rsidP="00C56BCB">
      <w:pPr>
        <w:widowControl w:val="0"/>
        <w:autoSpaceDE w:val="0"/>
        <w:autoSpaceDN w:val="0"/>
        <w:adjustRightInd w:val="0"/>
        <w:jc w:val="center"/>
        <w:outlineLvl w:val="0"/>
        <w:rPr>
          <w:sz w:val="20"/>
          <w:szCs w:val="20"/>
        </w:rPr>
      </w:pPr>
    </w:p>
    <w:p w:rsidR="00C56BCB" w:rsidRPr="003E12F1" w:rsidRDefault="00C56BCB" w:rsidP="00C56BCB">
      <w:pPr>
        <w:widowControl w:val="0"/>
        <w:autoSpaceDE w:val="0"/>
        <w:autoSpaceDN w:val="0"/>
        <w:adjustRightInd w:val="0"/>
        <w:jc w:val="center"/>
        <w:outlineLvl w:val="0"/>
        <w:rPr>
          <w:sz w:val="20"/>
          <w:szCs w:val="20"/>
        </w:rPr>
      </w:pPr>
    </w:p>
    <w:p w:rsidR="00C56BCB" w:rsidRPr="003E12F1" w:rsidRDefault="00C56BCB" w:rsidP="00C56BCB">
      <w:pPr>
        <w:jc w:val="right"/>
        <w:rPr>
          <w:snapToGrid w:val="0"/>
          <w:sz w:val="20"/>
          <w:szCs w:val="20"/>
        </w:rPr>
      </w:pPr>
      <w:r w:rsidRPr="003E12F1">
        <w:rPr>
          <w:sz w:val="20"/>
          <w:szCs w:val="20"/>
        </w:rPr>
        <w:t>Приложение                                                                                                                                     к постановлению администрации                                                                                     Карасевского сельсовета                                                                                                  Болотнинского района                                                                                                     Новосибирской области                                                                                                                     от 08.11.2022 № 128</w:t>
      </w:r>
    </w:p>
    <w:p w:rsidR="00C56BCB" w:rsidRPr="003E12F1" w:rsidRDefault="00C56BCB" w:rsidP="00C56BCB">
      <w:pPr>
        <w:widowControl w:val="0"/>
        <w:autoSpaceDE w:val="0"/>
        <w:autoSpaceDN w:val="0"/>
        <w:adjustRightInd w:val="0"/>
        <w:jc w:val="right"/>
        <w:outlineLvl w:val="0"/>
        <w:rPr>
          <w:sz w:val="20"/>
          <w:szCs w:val="20"/>
        </w:rPr>
      </w:pPr>
    </w:p>
    <w:p w:rsidR="00C56BCB" w:rsidRPr="003E12F1" w:rsidRDefault="00C56BCB" w:rsidP="00C56BCB">
      <w:pPr>
        <w:widowControl w:val="0"/>
        <w:autoSpaceDE w:val="0"/>
        <w:autoSpaceDN w:val="0"/>
        <w:adjustRightInd w:val="0"/>
        <w:jc w:val="center"/>
        <w:outlineLvl w:val="0"/>
        <w:rPr>
          <w:b/>
          <w:sz w:val="20"/>
          <w:szCs w:val="20"/>
        </w:rPr>
      </w:pPr>
      <w:r w:rsidRPr="003E12F1">
        <w:rPr>
          <w:b/>
          <w:sz w:val="20"/>
          <w:szCs w:val="20"/>
        </w:rPr>
        <w:t>ТРЕБОВАНИЯ</w:t>
      </w:r>
    </w:p>
    <w:p w:rsidR="00C56BCB" w:rsidRPr="003E12F1" w:rsidRDefault="00C56BCB" w:rsidP="00C56BCB">
      <w:pPr>
        <w:jc w:val="center"/>
        <w:rPr>
          <w:b/>
          <w:sz w:val="20"/>
          <w:szCs w:val="20"/>
        </w:rPr>
      </w:pPr>
      <w:r w:rsidRPr="003E12F1">
        <w:rPr>
          <w:b/>
          <w:sz w:val="20"/>
          <w:szCs w:val="20"/>
        </w:rPr>
        <w:t xml:space="preserve">к порядку разработки и принятия правовых актов о нормировании </w:t>
      </w:r>
    </w:p>
    <w:p w:rsidR="00C56BCB" w:rsidRPr="003E12F1" w:rsidRDefault="00C56BCB" w:rsidP="00C56BCB">
      <w:pPr>
        <w:jc w:val="center"/>
        <w:rPr>
          <w:b/>
          <w:color w:val="000000"/>
          <w:sz w:val="20"/>
          <w:szCs w:val="20"/>
        </w:rPr>
      </w:pPr>
      <w:r w:rsidRPr="003E12F1">
        <w:rPr>
          <w:b/>
          <w:sz w:val="20"/>
          <w:szCs w:val="20"/>
        </w:rPr>
        <w:t>в сфере закупок для обеспечения муниципальных нужд</w:t>
      </w:r>
      <w:r w:rsidRPr="003E12F1">
        <w:rPr>
          <w:b/>
          <w:i/>
          <w:sz w:val="20"/>
          <w:szCs w:val="20"/>
        </w:rPr>
        <w:t xml:space="preserve"> </w:t>
      </w:r>
      <w:r w:rsidRPr="003E12F1">
        <w:rPr>
          <w:b/>
          <w:sz w:val="20"/>
          <w:szCs w:val="20"/>
        </w:rPr>
        <w:t xml:space="preserve">Карасевского сельсовета </w:t>
      </w:r>
      <w:r w:rsidRPr="003E12F1">
        <w:rPr>
          <w:b/>
          <w:color w:val="000000"/>
          <w:sz w:val="20"/>
          <w:szCs w:val="20"/>
        </w:rPr>
        <w:t>Болотнинского района Новосибирской области, содержанию указанных актов и обеспечению их исполнения</w:t>
      </w:r>
    </w:p>
    <w:p w:rsidR="00C56BCB" w:rsidRPr="003E12F1" w:rsidRDefault="00C56BCB" w:rsidP="00C56BCB">
      <w:pPr>
        <w:widowControl w:val="0"/>
        <w:autoSpaceDE w:val="0"/>
        <w:autoSpaceDN w:val="0"/>
        <w:adjustRightInd w:val="0"/>
        <w:jc w:val="center"/>
        <w:outlineLvl w:val="0"/>
        <w:rPr>
          <w:sz w:val="20"/>
          <w:szCs w:val="20"/>
        </w:rPr>
      </w:pPr>
    </w:p>
    <w:p w:rsidR="00C56BCB" w:rsidRPr="003E12F1" w:rsidRDefault="00C56BCB" w:rsidP="00C56BCB">
      <w:pPr>
        <w:tabs>
          <w:tab w:val="left" w:pos="709"/>
        </w:tabs>
        <w:autoSpaceDE w:val="0"/>
        <w:autoSpaceDN w:val="0"/>
        <w:adjustRightInd w:val="0"/>
        <w:jc w:val="both"/>
        <w:rPr>
          <w:b/>
          <w:bCs/>
          <w:color w:val="000000"/>
          <w:sz w:val="20"/>
          <w:szCs w:val="20"/>
        </w:rPr>
      </w:pPr>
      <w:r w:rsidRPr="003E12F1">
        <w:rPr>
          <w:sz w:val="20"/>
          <w:szCs w:val="20"/>
        </w:rPr>
        <w:t>1. </w:t>
      </w:r>
      <w:proofErr w:type="gramStart"/>
      <w:r w:rsidRPr="003E12F1">
        <w:rPr>
          <w:sz w:val="20"/>
          <w:szCs w:val="20"/>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3E12F1">
        <w:rPr>
          <w:sz w:val="20"/>
          <w:szCs w:val="20"/>
          <w:lang w:val="en-US"/>
        </w:rPr>
        <w:t> </w:t>
      </w:r>
      <w:r w:rsidRPr="003E12F1">
        <w:rPr>
          <w:sz w:val="20"/>
          <w:szCs w:val="20"/>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3E12F1">
        <w:rPr>
          <w:bCs/>
          <w:color w:val="000000"/>
          <w:sz w:val="20"/>
          <w:szCs w:val="20"/>
        </w:rPr>
        <w:t>к</w:t>
      </w:r>
      <w:proofErr w:type="gramEnd"/>
      <w:r w:rsidRPr="003E12F1">
        <w:rPr>
          <w:bCs/>
          <w:color w:val="000000"/>
          <w:sz w:val="20"/>
          <w:szCs w:val="20"/>
        </w:rPr>
        <w:t xml:space="preserve"> порядку разработки и принятия правовых актов о нормировании в сфере закупок для обеспечения муниципальных нужд </w:t>
      </w:r>
      <w:r w:rsidRPr="003E12F1">
        <w:rPr>
          <w:sz w:val="20"/>
          <w:szCs w:val="20"/>
        </w:rPr>
        <w:t xml:space="preserve">Карасевского сельсовета </w:t>
      </w:r>
      <w:r w:rsidRPr="003E12F1">
        <w:rPr>
          <w:bCs/>
          <w:color w:val="000000"/>
          <w:sz w:val="20"/>
          <w:szCs w:val="20"/>
        </w:rPr>
        <w:t xml:space="preserve">Болотнинского района Новосибирской области, содержанию указанных актов и обеспечению их исполнения </w:t>
      </w:r>
      <w:r w:rsidRPr="003E12F1">
        <w:rPr>
          <w:sz w:val="20"/>
          <w:szCs w:val="20"/>
        </w:rPr>
        <w:t>(далее – Требования), а именно правовых актов:</w:t>
      </w:r>
      <w:bookmarkStart w:id="0" w:name="Par36"/>
      <w:bookmarkEnd w:id="0"/>
    </w:p>
    <w:p w:rsidR="00C56BCB" w:rsidRPr="003E12F1" w:rsidRDefault="00C56BCB" w:rsidP="00C56BCB">
      <w:pPr>
        <w:widowControl w:val="0"/>
        <w:autoSpaceDE w:val="0"/>
        <w:autoSpaceDN w:val="0"/>
        <w:adjustRightInd w:val="0"/>
        <w:jc w:val="both"/>
        <w:outlineLvl w:val="0"/>
        <w:rPr>
          <w:sz w:val="20"/>
          <w:szCs w:val="20"/>
        </w:rPr>
      </w:pPr>
      <w:r w:rsidRPr="003E12F1">
        <w:rPr>
          <w:sz w:val="20"/>
          <w:szCs w:val="20"/>
        </w:rPr>
        <w:t xml:space="preserve">1.1. Администрации Карасевского сельсовета Болотнинского района Новосибирской области, </w:t>
      </w:r>
      <w:proofErr w:type="gramStart"/>
      <w:r w:rsidRPr="003E12F1">
        <w:rPr>
          <w:sz w:val="20"/>
          <w:szCs w:val="20"/>
        </w:rPr>
        <w:t>утверждающих</w:t>
      </w:r>
      <w:proofErr w:type="gramEnd"/>
      <w:r w:rsidRPr="003E12F1">
        <w:rPr>
          <w:sz w:val="20"/>
          <w:szCs w:val="20"/>
        </w:rPr>
        <w:t>:</w:t>
      </w:r>
    </w:p>
    <w:p w:rsidR="00C56BCB" w:rsidRPr="003E12F1" w:rsidRDefault="00C56BCB" w:rsidP="00C56BCB">
      <w:pPr>
        <w:widowControl w:val="0"/>
        <w:autoSpaceDE w:val="0"/>
        <w:autoSpaceDN w:val="0"/>
        <w:adjustRightInd w:val="0"/>
        <w:jc w:val="both"/>
        <w:outlineLvl w:val="0"/>
        <w:rPr>
          <w:sz w:val="20"/>
          <w:szCs w:val="20"/>
        </w:rPr>
      </w:pPr>
      <w:r w:rsidRPr="003E12F1">
        <w:rPr>
          <w:sz w:val="20"/>
          <w:szCs w:val="20"/>
        </w:rPr>
        <w:t xml:space="preserve">        </w:t>
      </w:r>
      <w:bookmarkStart w:id="1" w:name="Par40"/>
      <w:bookmarkStart w:id="2" w:name="Par43"/>
      <w:bookmarkStart w:id="3" w:name="Par44"/>
      <w:bookmarkEnd w:id="1"/>
      <w:bookmarkEnd w:id="2"/>
      <w:bookmarkEnd w:id="3"/>
      <w:r w:rsidRPr="003E12F1">
        <w:rPr>
          <w:sz w:val="20"/>
          <w:szCs w:val="20"/>
        </w:rPr>
        <w:t xml:space="preserve"> </w:t>
      </w:r>
      <w:proofErr w:type="gramStart"/>
      <w:r w:rsidRPr="003E12F1">
        <w:rPr>
          <w:sz w:val="20"/>
          <w:szCs w:val="20"/>
        </w:rPr>
        <w:t>а) правила определения требований к закупаемым муниципальными органами Карасевского сельсовета Болотнинского района Новосибирской области (далее – сельское поселение) и подведомственными им муниципальными казенными, бюджетными учреждениями и муниципальными унитарными предприятиями сельского поселения отдельным видам товаров, работ, услуг (в том числе предельные цены товаров, работ, услуг);</w:t>
      </w:r>
      <w:proofErr w:type="gramEnd"/>
    </w:p>
    <w:p w:rsidR="00C56BCB" w:rsidRPr="003E12F1" w:rsidRDefault="00C56BCB" w:rsidP="00C56BCB">
      <w:pPr>
        <w:autoSpaceDE w:val="0"/>
        <w:autoSpaceDN w:val="0"/>
        <w:adjustRightInd w:val="0"/>
        <w:ind w:firstLine="540"/>
        <w:jc w:val="both"/>
        <w:rPr>
          <w:sz w:val="20"/>
          <w:szCs w:val="20"/>
        </w:rPr>
      </w:pPr>
      <w:r w:rsidRPr="003E12F1">
        <w:rPr>
          <w:sz w:val="20"/>
          <w:szCs w:val="20"/>
        </w:rPr>
        <w:t xml:space="preserve"> б) правила определения нормативных затрат на обеспечение функций муниципальных органов сельского поселения и подведомственных им муниципальных казённых учреждений сельского поселения. </w:t>
      </w:r>
    </w:p>
    <w:p w:rsidR="00C56BCB" w:rsidRPr="003E12F1" w:rsidRDefault="00C56BCB" w:rsidP="00C56BCB">
      <w:pPr>
        <w:autoSpaceDE w:val="0"/>
        <w:autoSpaceDN w:val="0"/>
        <w:adjustRightInd w:val="0"/>
        <w:jc w:val="both"/>
        <w:rPr>
          <w:sz w:val="20"/>
          <w:szCs w:val="20"/>
        </w:rPr>
      </w:pPr>
      <w:r w:rsidRPr="003E12F1">
        <w:rPr>
          <w:sz w:val="20"/>
          <w:szCs w:val="20"/>
        </w:rPr>
        <w:t>1.2. Муниципальных органов сельского поселения (далее – муниципальные органы), утверждающих:</w:t>
      </w:r>
    </w:p>
    <w:p w:rsidR="00C56BCB" w:rsidRPr="003E12F1" w:rsidRDefault="00C56BCB" w:rsidP="00C56BCB">
      <w:pPr>
        <w:tabs>
          <w:tab w:val="left" w:pos="0"/>
          <w:tab w:val="left" w:pos="1134"/>
        </w:tabs>
        <w:ind w:firstLine="540"/>
        <w:jc w:val="both"/>
        <w:rPr>
          <w:sz w:val="20"/>
          <w:szCs w:val="20"/>
        </w:rPr>
      </w:pPr>
      <w:proofErr w:type="gramStart"/>
      <w:r w:rsidRPr="003E12F1">
        <w:rPr>
          <w:sz w:val="20"/>
          <w:szCs w:val="20"/>
        </w:rPr>
        <w:t xml:space="preserve">а) требования к закупаемым муниципальными органами сельского поселения и подведомственными им муниципальными казёнными, бюджетными учреждениями и муниципальными унитарными </w:t>
      </w:r>
      <w:r w:rsidRPr="003E12F1">
        <w:rPr>
          <w:sz w:val="20"/>
          <w:szCs w:val="20"/>
        </w:rPr>
        <w:lastRenderedPageBreak/>
        <w:t>предприятиями сельского поселения отдельным видам товаров, работ, услуг (в том числе предельные цены товаров, работ, услуг).</w:t>
      </w:r>
      <w:proofErr w:type="gramEnd"/>
    </w:p>
    <w:p w:rsidR="00C56BCB" w:rsidRPr="003E12F1" w:rsidRDefault="00C56BCB" w:rsidP="00C56BCB">
      <w:pPr>
        <w:autoSpaceDE w:val="0"/>
        <w:autoSpaceDN w:val="0"/>
        <w:adjustRightInd w:val="0"/>
        <w:ind w:firstLine="540"/>
        <w:jc w:val="both"/>
        <w:rPr>
          <w:sz w:val="20"/>
          <w:szCs w:val="20"/>
        </w:rPr>
      </w:pPr>
      <w:r w:rsidRPr="003E12F1">
        <w:rPr>
          <w:sz w:val="20"/>
          <w:szCs w:val="20"/>
        </w:rPr>
        <w:t xml:space="preserve"> б) нормативные затраты на обеспечение функций муниципальных органов и подведомственных им муниципальных казённых учреждений сельского поселения;</w:t>
      </w:r>
    </w:p>
    <w:p w:rsidR="00C56BCB" w:rsidRPr="003E12F1" w:rsidRDefault="00C56BCB" w:rsidP="00C56BCB">
      <w:pPr>
        <w:autoSpaceDE w:val="0"/>
        <w:autoSpaceDN w:val="0"/>
        <w:adjustRightInd w:val="0"/>
        <w:jc w:val="both"/>
        <w:rPr>
          <w:sz w:val="20"/>
          <w:szCs w:val="20"/>
        </w:rPr>
      </w:pPr>
      <w:r w:rsidRPr="003E12F1">
        <w:rPr>
          <w:sz w:val="20"/>
          <w:szCs w:val="20"/>
        </w:rPr>
        <w:t>2. Правовые акты, указанные в подпункте 1.1. пункта 1 Требований, разрабатываются в форме проектов постановлений администрации сельского поселения. Согласование и утверждение правовых актов, указанных в подпункте 1.1. пункта 1 Требований, осуществляется в порядке и сроки, установленные в соответствии с принятыми муниципальными правовыми актами.</w:t>
      </w:r>
    </w:p>
    <w:p w:rsidR="00C56BCB" w:rsidRPr="003E12F1" w:rsidRDefault="00C56BCB" w:rsidP="00C56BCB">
      <w:pPr>
        <w:autoSpaceDE w:val="0"/>
        <w:autoSpaceDN w:val="0"/>
        <w:adjustRightInd w:val="0"/>
        <w:jc w:val="both"/>
        <w:rPr>
          <w:sz w:val="20"/>
          <w:szCs w:val="20"/>
        </w:rPr>
      </w:pPr>
      <w:r w:rsidRPr="003E12F1">
        <w:rPr>
          <w:sz w:val="20"/>
          <w:szCs w:val="20"/>
        </w:rPr>
        <w:t>3. Правовые акты, указанные в подпункте 1.2. пункта 1 Требований, разрабатываются в форме проектов муниципальных правовых актов. Согласование и утверждение правовых актов, указанных в подпункте 1.2.  пункта 1 Требований, осуществляется в порядке и сроки, установленные в соответствии с принятыми муниципальными правовыми актами, регулирующими принятие муниципальных правовых актов соответствующего муниципального органа.</w:t>
      </w:r>
    </w:p>
    <w:p w:rsidR="00C56BCB" w:rsidRPr="003E12F1" w:rsidRDefault="00C56BCB" w:rsidP="00C56BCB">
      <w:pPr>
        <w:autoSpaceDE w:val="0"/>
        <w:autoSpaceDN w:val="0"/>
        <w:adjustRightInd w:val="0"/>
        <w:jc w:val="both"/>
        <w:rPr>
          <w:sz w:val="20"/>
          <w:szCs w:val="20"/>
        </w:rPr>
      </w:pPr>
      <w:r w:rsidRPr="003E12F1">
        <w:rPr>
          <w:sz w:val="20"/>
          <w:szCs w:val="20"/>
        </w:rPr>
        <w:t>4. Правовые акты, указанные в пункте 1 Требований, подлежат обязательному обсуждению в целях осуществления общественного контроля.</w:t>
      </w:r>
    </w:p>
    <w:p w:rsidR="00C56BCB" w:rsidRPr="003E12F1" w:rsidRDefault="00C56BCB" w:rsidP="00C56BCB">
      <w:pPr>
        <w:pStyle w:val="ConsPlusNormal"/>
        <w:ind w:firstLine="0"/>
        <w:jc w:val="both"/>
        <w:rPr>
          <w:rFonts w:ascii="Times New Roman" w:hAnsi="Times New Roman" w:cs="Times New Roman"/>
        </w:rPr>
      </w:pPr>
      <w:proofErr w:type="gramStart"/>
      <w:r w:rsidRPr="003E12F1">
        <w:rPr>
          <w:rFonts w:ascii="Times New Roman" w:hAnsi="Times New Roman" w:cs="Times New Roman"/>
        </w:rPr>
        <w:t>Для проведения обязательного обсуждения в целях осуществления общественного контроля проектов правовых актов, муниципальные органы, являющиеся разработчиками правовых актов, указанных в пункте 1 Требований, размещают проекты указанных правовых актов и пояснительные записки к ним в установленном порядке на своих официальных сайтах в информационно-телекоммуникационной сети Интернет и в единой информационной системе в сфере закупок.</w:t>
      </w:r>
      <w:proofErr w:type="gramEnd"/>
    </w:p>
    <w:p w:rsidR="00C56BCB" w:rsidRPr="003E12F1" w:rsidRDefault="00C56BCB" w:rsidP="00C56BCB">
      <w:pPr>
        <w:autoSpaceDE w:val="0"/>
        <w:autoSpaceDN w:val="0"/>
        <w:adjustRightInd w:val="0"/>
        <w:jc w:val="both"/>
        <w:rPr>
          <w:sz w:val="20"/>
          <w:szCs w:val="20"/>
        </w:rPr>
      </w:pPr>
      <w:bookmarkStart w:id="4" w:name="Par58"/>
      <w:bookmarkEnd w:id="4"/>
      <w:r w:rsidRPr="003E12F1">
        <w:rPr>
          <w:sz w:val="20"/>
          <w:szCs w:val="20"/>
        </w:rPr>
        <w:t xml:space="preserve">5. Срок проведения обсуждения в целях осуществления общественного контроля не может быть менее 5 рабочих дней со дня размещения проектов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3E12F1">
          <w:rPr>
            <w:sz w:val="20"/>
            <w:szCs w:val="20"/>
          </w:rPr>
          <w:t>пункте 1</w:t>
        </w:r>
      </w:hyperlink>
      <w:r w:rsidRPr="003E12F1">
        <w:rPr>
          <w:sz w:val="20"/>
          <w:szCs w:val="20"/>
        </w:rPr>
        <w:t xml:space="preserve"> Требований  на  официальном сайте соответствующего муниципального органа в информационно-телекоммуникационной сети Интернет и в единой информационной системе в сфере закупок.</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6. Муниципальные органы</w:t>
      </w:r>
      <w:r w:rsidRPr="003E12F1">
        <w:rPr>
          <w:rFonts w:ascii="Times New Roman" w:hAnsi="Times New Roman" w:cs="Times New Roman"/>
          <w:color w:val="000000"/>
        </w:rPr>
        <w:t xml:space="preserve">, </w:t>
      </w:r>
      <w:r w:rsidRPr="003E12F1">
        <w:rPr>
          <w:rFonts w:ascii="Times New Roman" w:hAnsi="Times New Roman" w:cs="Times New Roman"/>
        </w:rPr>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w:t>
      </w:r>
      <w:hyperlink w:anchor="Par58" w:tooltip="7. Срок проведения обсуждения в целях общественного контроля устанавливается государственными органами Курской области, органом управления территориальным государственным внебюджетным фондом Курской области и не может быть менее 7 календарных дней со дня разме" w:history="1">
        <w:r w:rsidRPr="003E12F1">
          <w:rPr>
            <w:rFonts w:ascii="Times New Roman" w:hAnsi="Times New Roman" w:cs="Times New Roman"/>
          </w:rPr>
          <w:t xml:space="preserve">пунктом </w:t>
        </w:r>
      </w:hyperlink>
      <w:r w:rsidRPr="003E12F1">
        <w:rPr>
          <w:rFonts w:ascii="Times New Roman" w:hAnsi="Times New Roman" w:cs="Times New Roman"/>
        </w:rPr>
        <w:t>5 Требований, в соответствии с законодательством Российской Федерации о порядке рассмотрения обращений граждан.</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 xml:space="preserve">7. </w:t>
      </w:r>
      <w:proofErr w:type="gramStart"/>
      <w:r w:rsidRPr="003E12F1">
        <w:rPr>
          <w:rFonts w:ascii="Times New Roman" w:hAnsi="Times New Roman" w:cs="Times New Roman"/>
        </w:rPr>
        <w:t>Муниципальные органы не позднее 30 рабочих дней со дня истечения срока, указанного в пункте 5 Требований, размещают на своих официальных сайтах в информационно-телекоммуникационной сети Интернет и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w:t>
      </w:r>
      <w:proofErr w:type="gramEnd"/>
      <w:r w:rsidRPr="003E12F1">
        <w:rPr>
          <w:rFonts w:ascii="Times New Roman" w:hAnsi="Times New Roman" w:cs="Times New Roman"/>
        </w:rPr>
        <w:t xml:space="preserve"> невозможности учета поступивших предложений</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8. По результатам обсуждения в целях общественного контроля</w:t>
      </w:r>
      <w:r w:rsidRPr="003E12F1">
        <w:rPr>
          <w:rFonts w:ascii="Times New Roman" w:hAnsi="Times New Roman" w:cs="Times New Roman"/>
          <w:color w:val="FF0000"/>
        </w:rPr>
        <w:t xml:space="preserve">  </w:t>
      </w:r>
      <w:r w:rsidRPr="003E12F1">
        <w:rPr>
          <w:rFonts w:ascii="Times New Roman" w:hAnsi="Times New Roman" w:cs="Times New Roman"/>
        </w:rPr>
        <w:t>муниципальные орг</w:t>
      </w:r>
      <w:r w:rsidRPr="003E12F1">
        <w:rPr>
          <w:rFonts w:ascii="Times New Roman" w:hAnsi="Times New Roman" w:cs="Times New Roman"/>
          <w:color w:val="000000"/>
        </w:rPr>
        <w:t xml:space="preserve">аны, </w:t>
      </w:r>
      <w:r w:rsidRPr="003E12F1">
        <w:rPr>
          <w:rFonts w:ascii="Times New Roman" w:hAnsi="Times New Roman" w:cs="Times New Roman"/>
        </w:rPr>
        <w:t xml:space="preserve">при необходимости принимают решения о внесении изменений в проекты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3E12F1">
          <w:rPr>
            <w:rFonts w:ascii="Times New Roman" w:hAnsi="Times New Roman" w:cs="Times New Roman"/>
          </w:rPr>
          <w:t>пункте 1</w:t>
        </w:r>
      </w:hyperlink>
      <w:r w:rsidRPr="003E12F1">
        <w:rPr>
          <w:rFonts w:ascii="Times New Roman" w:hAnsi="Times New Roman" w:cs="Times New Roman"/>
        </w:rPr>
        <w:t xml:space="preserve"> Требований, с учетом предложений общественных объединений, юридических и физических лиц.</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9. Муниципальные органы вправе предварительно обсудить проекты правовых актов, указанных в абзаце «а» подпункта 1.1. пункта 1 и абзаце «а» подпункта 1.2. пункта 1 Требований, на заседаниях общественных советов при указанных органах (далее – общественный совет). В этом случае направление для обсуждения и рассмотрение указанных проектов правовых актов осуществляется в порядке и сроки, определенные правовыми актами, регламентирующими деятельность соответствующих общественных советов. По результатам такого рассмотрения решение, принятое общественным советом, размещается на официальном сайте муниципального органа, при котором создан общественный совет, в информационно-телекоммуникационной сети Интернет не позднее следующего рабочего дня после принятия указанного решения.</w:t>
      </w:r>
    </w:p>
    <w:p w:rsidR="00C56BCB" w:rsidRPr="003E12F1" w:rsidRDefault="00C56BCB" w:rsidP="00C56BCB">
      <w:pPr>
        <w:jc w:val="both"/>
        <w:rPr>
          <w:sz w:val="20"/>
          <w:szCs w:val="20"/>
        </w:rPr>
      </w:pPr>
      <w:r w:rsidRPr="003E12F1">
        <w:rPr>
          <w:sz w:val="20"/>
          <w:szCs w:val="20"/>
        </w:rPr>
        <w:t xml:space="preserve">10. По результатам общественного контроля, предусмотренного пунктами 3 и 8 Требований, проекты правовых актов, указанные в пункте 1 Требований, подлежат согласованию и утверждению в установленном порядке. </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11. </w:t>
      </w:r>
      <w:proofErr w:type="gramStart"/>
      <w:r w:rsidRPr="003E12F1">
        <w:rPr>
          <w:rFonts w:ascii="Times New Roman" w:hAnsi="Times New Roman" w:cs="Times New Roman"/>
          <w:color w:val="000000"/>
        </w:rPr>
        <w:t xml:space="preserve">Внесение изменений в правовые акты, указанные в подпункте 1.2.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3E12F1">
          <w:rPr>
            <w:rFonts w:ascii="Times New Roman" w:hAnsi="Times New Roman" w:cs="Times New Roman"/>
            <w:color w:val="000000"/>
          </w:rPr>
          <w:t>пункта 1</w:t>
        </w:r>
      </w:hyperlink>
      <w:r w:rsidRPr="003E12F1">
        <w:rPr>
          <w:rFonts w:ascii="Times New Roman" w:hAnsi="Times New Roman" w:cs="Times New Roman"/>
          <w:color w:val="000000"/>
        </w:rPr>
        <w:t xml:space="preserve"> Требований, осуществляется соответственно по решению </w:t>
      </w:r>
      <w:r w:rsidRPr="003E12F1">
        <w:rPr>
          <w:rFonts w:ascii="Times New Roman" w:hAnsi="Times New Roman" w:cs="Times New Roman"/>
        </w:rPr>
        <w:t xml:space="preserve">муниципальных органов, являющихся </w:t>
      </w:r>
      <w:r w:rsidRPr="003E12F1">
        <w:rPr>
          <w:rFonts w:ascii="Times New Roman" w:hAnsi="Times New Roman" w:cs="Times New Roman"/>
          <w:color w:val="000000"/>
        </w:rPr>
        <w:t xml:space="preserve">в соответствии с бюджетным законодательством Российской Федерации главными распорядителями бюджетных средств в случае внесения изменений в решение Совета депутатов </w:t>
      </w:r>
      <w:r w:rsidRPr="003E12F1">
        <w:rPr>
          <w:rFonts w:ascii="Times New Roman" w:hAnsi="Times New Roman" w:cs="Times New Roman"/>
        </w:rPr>
        <w:t>сельского поселения</w:t>
      </w:r>
      <w:r w:rsidRPr="003E12F1">
        <w:rPr>
          <w:rFonts w:ascii="Times New Roman" w:hAnsi="Times New Roman" w:cs="Times New Roman"/>
          <w:color w:val="000000"/>
        </w:rPr>
        <w:t xml:space="preserve"> о бюджете на текущий финансовый год и на плановый период, а также лимитов бюджетных обязательств и размера субсидий, доводимых соответственно</w:t>
      </w:r>
      <w:proofErr w:type="gramEnd"/>
      <w:r w:rsidRPr="003E12F1">
        <w:rPr>
          <w:rFonts w:ascii="Times New Roman" w:hAnsi="Times New Roman" w:cs="Times New Roman"/>
          <w:color w:val="000000"/>
        </w:rPr>
        <w:t xml:space="preserve"> до казенных учреждений и бюджетных учреждений. Внесение изменений в правовые акты осуществляется в порядке, установленном для их принятия.</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12. Правовые акты, предусмотренные пунктом 1.2 пункта 1 Требований, пересматриваются </w:t>
      </w:r>
      <w:proofErr w:type="gramStart"/>
      <w:r w:rsidRPr="003E12F1">
        <w:rPr>
          <w:rFonts w:ascii="Times New Roman" w:hAnsi="Times New Roman" w:cs="Times New Roman"/>
        </w:rPr>
        <w:t xml:space="preserve">муниципальными органами, являющимися </w:t>
      </w:r>
      <w:r w:rsidRPr="003E12F1">
        <w:rPr>
          <w:rFonts w:ascii="Times New Roman" w:hAnsi="Times New Roman" w:cs="Times New Roman"/>
          <w:color w:val="000000"/>
        </w:rPr>
        <w:t>в соответствии с бюджетным законодательством Российской Федерации главными распорядителями бюджетных средств по мере необходимости и принимаются</w:t>
      </w:r>
      <w:proofErr w:type="gramEnd"/>
      <w:r w:rsidRPr="003E12F1">
        <w:rPr>
          <w:rFonts w:ascii="Times New Roman" w:hAnsi="Times New Roman" w:cs="Times New Roman"/>
          <w:color w:val="000000"/>
        </w:rPr>
        <w:t xml:space="preserve"> до 01 августа текущего финансового года.</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13.   Муниципальные органы, являющиеся разработчиками правовых актов, в течение 7 рабочих дней со дня принятия правовых актов, указанных в пункте 1 Требований, размещают эти правовые акты в </w:t>
      </w:r>
      <w:r w:rsidRPr="003E12F1">
        <w:rPr>
          <w:rFonts w:ascii="Times New Roman" w:hAnsi="Times New Roman" w:cs="Times New Roman"/>
          <w:color w:val="000000"/>
        </w:rPr>
        <w:lastRenderedPageBreak/>
        <w:t>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 xml:space="preserve">14. </w:t>
      </w:r>
      <w:proofErr w:type="gramStart"/>
      <w:r w:rsidRPr="003E12F1">
        <w:rPr>
          <w:rFonts w:ascii="Times New Roman" w:hAnsi="Times New Roman" w:cs="Times New Roman"/>
        </w:rPr>
        <w:t>Постановление администрации сельского поселения, утверждающее правила определения требований к отдельным видам товаров, работ, услуг (в том числе предельные цены товаров, работ, услуг), закупаемых для обеспечения муниципальных нужд сельского поселения,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roofErr w:type="gramEnd"/>
    </w:p>
    <w:p w:rsidR="00C56BCB" w:rsidRPr="003E12F1" w:rsidRDefault="00C56BCB" w:rsidP="00C56BCB">
      <w:pPr>
        <w:pStyle w:val="ConsPlusNormal"/>
        <w:ind w:firstLine="540"/>
        <w:jc w:val="both"/>
        <w:rPr>
          <w:rFonts w:ascii="Times New Roman" w:hAnsi="Times New Roman" w:cs="Times New Roman"/>
        </w:rPr>
      </w:pPr>
      <w:proofErr w:type="gramStart"/>
      <w:r w:rsidRPr="003E12F1">
        <w:rPr>
          <w:rFonts w:ascii="Times New Roman" w:hAnsi="Times New Roman" w:cs="Times New Roman"/>
        </w:rPr>
        <w:t>а)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сельского поселения перечень отдельных видов товаров, работ, услуг;</w:t>
      </w:r>
      <w:proofErr w:type="gramEnd"/>
    </w:p>
    <w:p w:rsidR="00C56BCB" w:rsidRPr="003E12F1" w:rsidRDefault="00C56BCB" w:rsidP="00C56BCB">
      <w:pPr>
        <w:pStyle w:val="ConsPlusNormal"/>
        <w:ind w:firstLine="540"/>
        <w:jc w:val="both"/>
        <w:rPr>
          <w:rFonts w:ascii="Times New Roman" w:hAnsi="Times New Roman" w:cs="Times New Roman"/>
        </w:rPr>
      </w:pPr>
      <w:r w:rsidRPr="003E12F1">
        <w:rPr>
          <w:rFonts w:ascii="Times New Roman" w:hAnsi="Times New Roman" w:cs="Times New Roman"/>
        </w:rPr>
        <w:t>б) порядок отбора отдельных видов товаров, работ, услуг (в том числе предельных цен товаров, работ, услуг), закупаемых администрацией сельского поселения и ее подведомственными муниципальными казенными учреждениями, бюджетными учреждениями и муниципальными унитарными предприятиями сельского поселения (далее – ведомственный перечень);</w:t>
      </w:r>
    </w:p>
    <w:p w:rsidR="00C56BCB" w:rsidRPr="003E12F1" w:rsidRDefault="00C56BCB" w:rsidP="00C56BCB">
      <w:pPr>
        <w:pStyle w:val="ConsPlusNormal"/>
        <w:ind w:firstLine="540"/>
        <w:jc w:val="both"/>
        <w:rPr>
          <w:rFonts w:ascii="Times New Roman" w:hAnsi="Times New Roman" w:cs="Times New Roman"/>
        </w:rPr>
      </w:pPr>
      <w:r w:rsidRPr="003E12F1">
        <w:rPr>
          <w:rFonts w:ascii="Times New Roman" w:hAnsi="Times New Roman" w:cs="Times New Roman"/>
        </w:rPr>
        <w:t>в) форму ведомственного перечня.</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15. Постановление администрации сельского поселения, утверждающее правила определения нормативных затрат, 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C56BCB" w:rsidRPr="003E12F1" w:rsidRDefault="00C56BCB" w:rsidP="00C56BCB">
      <w:pPr>
        <w:pStyle w:val="ConsPlusNormal"/>
        <w:ind w:firstLine="540"/>
        <w:jc w:val="both"/>
        <w:rPr>
          <w:rFonts w:ascii="Times New Roman" w:hAnsi="Times New Roman" w:cs="Times New Roman"/>
        </w:rPr>
      </w:pPr>
      <w:r w:rsidRPr="003E12F1">
        <w:rPr>
          <w:rFonts w:ascii="Times New Roman" w:hAnsi="Times New Roman" w:cs="Times New Roman"/>
        </w:rPr>
        <w:t>а) порядок расчета нормативных затрат, в том числе формулы расчета;</w:t>
      </w:r>
    </w:p>
    <w:p w:rsidR="00C56BCB" w:rsidRPr="003E12F1" w:rsidRDefault="00C56BCB" w:rsidP="00C56BCB">
      <w:pPr>
        <w:pStyle w:val="ConsPlusNormal"/>
        <w:ind w:firstLine="540"/>
        <w:jc w:val="both"/>
        <w:rPr>
          <w:rFonts w:ascii="Times New Roman" w:hAnsi="Times New Roman" w:cs="Times New Roman"/>
        </w:rPr>
      </w:pPr>
      <w:r w:rsidRPr="003E12F1">
        <w:rPr>
          <w:rFonts w:ascii="Times New Roman" w:hAnsi="Times New Roman" w:cs="Times New Roman"/>
        </w:rPr>
        <w:t>б) обязанность муниципальных органов определить порядок расчета нормативных затрат;</w:t>
      </w:r>
    </w:p>
    <w:p w:rsidR="00C56BCB" w:rsidRPr="003E12F1" w:rsidRDefault="00C56BCB" w:rsidP="00C56BCB">
      <w:pPr>
        <w:pStyle w:val="ConsPlusNormal"/>
        <w:ind w:firstLine="540"/>
        <w:jc w:val="both"/>
        <w:rPr>
          <w:rFonts w:ascii="Times New Roman" w:hAnsi="Times New Roman" w:cs="Times New Roman"/>
        </w:rPr>
      </w:pPr>
      <w:r w:rsidRPr="003E12F1">
        <w:rPr>
          <w:rFonts w:ascii="Times New Roman" w:hAnsi="Times New Roman" w:cs="Times New Roman"/>
        </w:rPr>
        <w:t>в)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C56BCB" w:rsidRPr="003E12F1" w:rsidRDefault="00C56BCB" w:rsidP="00C56BCB">
      <w:pPr>
        <w:autoSpaceDE w:val="0"/>
        <w:autoSpaceDN w:val="0"/>
        <w:adjustRightInd w:val="0"/>
        <w:jc w:val="both"/>
        <w:rPr>
          <w:color w:val="000000"/>
          <w:sz w:val="20"/>
          <w:szCs w:val="20"/>
        </w:rPr>
      </w:pPr>
      <w:r w:rsidRPr="003E12F1">
        <w:rPr>
          <w:color w:val="000000"/>
          <w:sz w:val="20"/>
          <w:szCs w:val="20"/>
        </w:rPr>
        <w:t xml:space="preserve">16. </w:t>
      </w:r>
      <w:proofErr w:type="gramStart"/>
      <w:r w:rsidRPr="003E12F1">
        <w:rPr>
          <w:color w:val="000000"/>
          <w:sz w:val="20"/>
          <w:szCs w:val="20"/>
        </w:rPr>
        <w:t>Внесение изменений в правовые акты, указанные в подпункте 1.1.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w:t>
      </w:r>
      <w:r w:rsidRPr="003E12F1">
        <w:rPr>
          <w:sz w:val="20"/>
          <w:szCs w:val="20"/>
        </w:rPr>
        <w:t xml:space="preserve"> сельского поселения</w:t>
      </w:r>
      <w:r w:rsidRPr="003E12F1">
        <w:rPr>
          <w:color w:val="000000"/>
          <w:sz w:val="20"/>
          <w:szCs w:val="20"/>
        </w:rPr>
        <w:t xml:space="preserve">, изменение порядка расчета нормативных затрат, в том числе формул расчета, изменения нормативов количества и (или) нормативов цены товаров, работ, услуг, определенный администрацией </w:t>
      </w:r>
      <w:r w:rsidRPr="003E12F1">
        <w:rPr>
          <w:sz w:val="20"/>
          <w:szCs w:val="20"/>
        </w:rPr>
        <w:t>сельского поселения.</w:t>
      </w:r>
      <w:proofErr w:type="gramEnd"/>
    </w:p>
    <w:p w:rsidR="00C56BCB" w:rsidRPr="003E12F1" w:rsidRDefault="00C56BCB" w:rsidP="00C56BCB">
      <w:pPr>
        <w:autoSpaceDE w:val="0"/>
        <w:autoSpaceDN w:val="0"/>
        <w:adjustRightInd w:val="0"/>
        <w:jc w:val="both"/>
        <w:rPr>
          <w:sz w:val="20"/>
          <w:szCs w:val="20"/>
        </w:rPr>
      </w:pPr>
      <w:r w:rsidRPr="003E12F1">
        <w:rPr>
          <w:color w:val="000000"/>
          <w:sz w:val="20"/>
          <w:szCs w:val="20"/>
        </w:rPr>
        <w:t xml:space="preserve">17. Правовой акт муниципального органа, </w:t>
      </w:r>
      <w:r w:rsidRPr="003E12F1">
        <w:rPr>
          <w:sz w:val="20"/>
          <w:szCs w:val="20"/>
        </w:rPr>
        <w:t>утверждающий требования к отдельным видам товаров, работ, услуг, закупаемым самим муниципальным органом и подведомственными им муниципальными казёнными, бюджетными учреждениями и муниципальными унитарными предприятиями сельского поселения, должен содержать следующие сведения:</w:t>
      </w:r>
    </w:p>
    <w:p w:rsidR="00C56BCB" w:rsidRPr="003E12F1" w:rsidRDefault="00C56BCB" w:rsidP="00C56BCB">
      <w:pPr>
        <w:autoSpaceDE w:val="0"/>
        <w:autoSpaceDN w:val="0"/>
        <w:adjustRightInd w:val="0"/>
        <w:ind w:firstLine="540"/>
        <w:jc w:val="both"/>
        <w:rPr>
          <w:sz w:val="20"/>
          <w:szCs w:val="20"/>
        </w:rPr>
      </w:pPr>
      <w:r w:rsidRPr="003E12F1">
        <w:rPr>
          <w:sz w:val="20"/>
          <w:szCs w:val="20"/>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C56BCB" w:rsidRPr="003E12F1" w:rsidRDefault="00C56BCB" w:rsidP="00C56BCB">
      <w:pPr>
        <w:autoSpaceDE w:val="0"/>
        <w:autoSpaceDN w:val="0"/>
        <w:adjustRightInd w:val="0"/>
        <w:ind w:firstLine="540"/>
        <w:jc w:val="both"/>
        <w:rPr>
          <w:sz w:val="20"/>
          <w:szCs w:val="20"/>
        </w:rPr>
      </w:pPr>
      <w:r w:rsidRPr="003E12F1">
        <w:rPr>
          <w:sz w:val="20"/>
          <w:szCs w:val="20"/>
        </w:rPr>
        <w:t>б) перечень отдельных видов товаров, работ, услуг с указанием характеристик (свойств) и их значений.</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18. Правовой акт муниципального органа, утверждающий нормативные затраты на обеспечение функций муниципальных органов и подведомственных им муниципальных казенных учреждений</w:t>
      </w:r>
      <w:r w:rsidRPr="003E12F1">
        <w:rPr>
          <w:rFonts w:ascii="Times New Roman" w:hAnsi="Times New Roman" w:cs="Times New Roman"/>
        </w:rPr>
        <w:t xml:space="preserve"> сельского поселения</w:t>
      </w:r>
      <w:r w:rsidRPr="003E12F1">
        <w:rPr>
          <w:rFonts w:ascii="Times New Roman" w:hAnsi="Times New Roman" w:cs="Times New Roman"/>
          <w:color w:val="000000"/>
        </w:rPr>
        <w:t>, должен содержать:</w:t>
      </w:r>
    </w:p>
    <w:p w:rsidR="00C56BCB" w:rsidRPr="003E12F1" w:rsidRDefault="00C56BCB" w:rsidP="00C56BCB">
      <w:pPr>
        <w:jc w:val="both"/>
        <w:rPr>
          <w:color w:val="000000"/>
          <w:sz w:val="20"/>
          <w:szCs w:val="20"/>
        </w:rPr>
      </w:pPr>
      <w:r w:rsidRPr="003E12F1">
        <w:rPr>
          <w:color w:val="000000"/>
          <w:sz w:val="20"/>
          <w:szCs w:val="20"/>
        </w:rPr>
        <w:t xml:space="preserve">        а) порядок расчета нормативных затрат, для которых администрацией </w:t>
      </w:r>
      <w:r w:rsidRPr="003E12F1">
        <w:rPr>
          <w:sz w:val="20"/>
          <w:szCs w:val="20"/>
        </w:rPr>
        <w:t>сельского поселения</w:t>
      </w:r>
      <w:r w:rsidRPr="003E12F1">
        <w:rPr>
          <w:color w:val="000000"/>
          <w:sz w:val="20"/>
          <w:szCs w:val="20"/>
        </w:rPr>
        <w:t xml:space="preserve"> не установлен порядок расчета;</w:t>
      </w:r>
    </w:p>
    <w:p w:rsidR="00C56BCB" w:rsidRPr="003E12F1" w:rsidRDefault="00C56BCB" w:rsidP="00C56BCB">
      <w:pPr>
        <w:pStyle w:val="ConsPlusNormal"/>
        <w:ind w:firstLine="540"/>
        <w:jc w:val="both"/>
        <w:rPr>
          <w:rFonts w:ascii="Times New Roman" w:hAnsi="Times New Roman" w:cs="Times New Roman"/>
          <w:color w:val="000000"/>
        </w:rPr>
      </w:pPr>
      <w:r w:rsidRPr="003E12F1">
        <w:rPr>
          <w:rFonts w:ascii="Times New Roman" w:hAnsi="Times New Roman" w:cs="Times New Roman"/>
          <w:color w:val="000000"/>
        </w:rPr>
        <w:t xml:space="preserve">б) нормативы количества и (или) цены товаров, работ, услуг, в </w:t>
      </w:r>
      <w:proofErr w:type="spellStart"/>
      <w:r w:rsidRPr="003E12F1">
        <w:rPr>
          <w:rFonts w:ascii="Times New Roman" w:hAnsi="Times New Roman" w:cs="Times New Roman"/>
          <w:color w:val="000000"/>
        </w:rPr>
        <w:t>ом</w:t>
      </w:r>
      <w:proofErr w:type="spellEnd"/>
      <w:r w:rsidRPr="003E12F1">
        <w:rPr>
          <w:rFonts w:ascii="Times New Roman" w:hAnsi="Times New Roman" w:cs="Times New Roman"/>
          <w:color w:val="000000"/>
        </w:rPr>
        <w:t xml:space="preserve"> числе сгруппированные по должностям работников и (или) категориям должностей работников.</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19. Внесение изменений в правовые акты, предусмотренные в </w:t>
      </w:r>
      <w:hyperlink w:anchor="Par42" w:tooltip="б) государственных органов Курской области, органа управления территориальным государственным внебюджетным фондом Курской области, утверждающих:" w:history="1">
        <w:r w:rsidRPr="003E12F1">
          <w:rPr>
            <w:rFonts w:ascii="Times New Roman" w:hAnsi="Times New Roman" w:cs="Times New Roman"/>
            <w:color w:val="000000"/>
          </w:rPr>
          <w:t>подпункте 1</w:t>
        </w:r>
      </w:hyperlink>
      <w:r w:rsidRPr="003E12F1">
        <w:rPr>
          <w:rFonts w:ascii="Times New Roman" w:hAnsi="Times New Roman" w:cs="Times New Roman"/>
        </w:rPr>
        <w:t>.2. пункта 1</w:t>
      </w:r>
      <w:r w:rsidRPr="003E12F1">
        <w:rPr>
          <w:rFonts w:ascii="Times New Roman" w:hAnsi="Times New Roman" w:cs="Times New Roman"/>
          <w:color w:val="000000"/>
        </w:rPr>
        <w:t xml:space="preserve"> Требований, осуществляется в следующих случаях:</w:t>
      </w:r>
    </w:p>
    <w:p w:rsidR="00C56BCB" w:rsidRPr="003E12F1" w:rsidRDefault="00C56BCB" w:rsidP="00C56BCB">
      <w:pPr>
        <w:pStyle w:val="ConsPlusNormal"/>
        <w:ind w:firstLine="540"/>
        <w:jc w:val="both"/>
        <w:rPr>
          <w:rFonts w:ascii="Times New Roman" w:hAnsi="Times New Roman" w:cs="Times New Roman"/>
          <w:color w:val="000000"/>
        </w:rPr>
      </w:pPr>
      <w:r w:rsidRPr="003E12F1">
        <w:rPr>
          <w:rFonts w:ascii="Times New Roman" w:hAnsi="Times New Roman" w:cs="Times New Roman"/>
          <w:color w:val="000000"/>
        </w:rPr>
        <w:t xml:space="preserve">а) изменение формул расчета нормативных затрат и порядка их применения в случае, если постановлением администрации </w:t>
      </w:r>
      <w:r w:rsidRPr="003E12F1">
        <w:rPr>
          <w:rFonts w:ascii="Times New Roman" w:hAnsi="Times New Roman" w:cs="Times New Roman"/>
        </w:rPr>
        <w:t>сельского поселения</w:t>
      </w:r>
      <w:r w:rsidRPr="003E12F1">
        <w:rPr>
          <w:rFonts w:ascii="Times New Roman" w:hAnsi="Times New Roman" w:cs="Times New Roman"/>
          <w:color w:val="000000"/>
        </w:rPr>
        <w:t>, утверждающим правила определения нормативных затрат предоставлено право при утверждении нормативных затрат устанавливать иные формулы расчета и порядок их применения;</w:t>
      </w:r>
    </w:p>
    <w:p w:rsidR="00C56BCB" w:rsidRPr="003E12F1" w:rsidRDefault="00C56BCB" w:rsidP="00C56BCB">
      <w:pPr>
        <w:pStyle w:val="ConsPlusNormal"/>
        <w:ind w:firstLine="540"/>
        <w:jc w:val="both"/>
        <w:rPr>
          <w:rFonts w:ascii="Times New Roman" w:hAnsi="Times New Roman" w:cs="Times New Roman"/>
          <w:color w:val="000000"/>
        </w:rPr>
      </w:pPr>
      <w:r w:rsidRPr="003E12F1">
        <w:rPr>
          <w:rFonts w:ascii="Times New Roman" w:hAnsi="Times New Roman" w:cs="Times New Roman"/>
          <w:color w:val="000000"/>
        </w:rPr>
        <w:t>б) изменение порядка расчета нормативных затрат, определенного муниципальным органом;</w:t>
      </w:r>
    </w:p>
    <w:p w:rsidR="00C56BCB" w:rsidRPr="003E12F1" w:rsidRDefault="00C56BCB" w:rsidP="00C56BCB">
      <w:pPr>
        <w:pStyle w:val="ConsPlusNormal"/>
        <w:ind w:firstLine="540"/>
        <w:jc w:val="both"/>
        <w:rPr>
          <w:rFonts w:ascii="Times New Roman" w:hAnsi="Times New Roman" w:cs="Times New Roman"/>
          <w:color w:val="000000"/>
        </w:rPr>
      </w:pPr>
      <w:r w:rsidRPr="003E12F1">
        <w:rPr>
          <w:rFonts w:ascii="Times New Roman" w:hAnsi="Times New Roman" w:cs="Times New Roman"/>
          <w:color w:val="000000"/>
        </w:rPr>
        <w:t>в) изменение требований к отдельным видам товаров, работ, услуг (в том числе предельных цен товаров, работ, услуг), закупаемых самим муниципальным органом и подведомственными муниципальными казенными, бюджетными учреждениями и муниципальными унитарными предприятиями</w:t>
      </w:r>
      <w:r w:rsidRPr="003E12F1">
        <w:rPr>
          <w:rFonts w:ascii="Times New Roman" w:hAnsi="Times New Roman" w:cs="Times New Roman"/>
        </w:rPr>
        <w:t xml:space="preserve"> сельского поселения</w:t>
      </w:r>
      <w:r w:rsidRPr="003E12F1">
        <w:rPr>
          <w:rFonts w:ascii="Times New Roman" w:hAnsi="Times New Roman" w:cs="Times New Roman"/>
          <w:color w:val="000000"/>
        </w:rPr>
        <w:t>;</w:t>
      </w:r>
    </w:p>
    <w:p w:rsidR="00C56BCB" w:rsidRPr="003E12F1" w:rsidRDefault="00C56BCB" w:rsidP="00C56BCB">
      <w:pPr>
        <w:pStyle w:val="ConsPlusNormal"/>
        <w:ind w:firstLine="540"/>
        <w:jc w:val="both"/>
        <w:rPr>
          <w:rFonts w:ascii="Times New Roman" w:hAnsi="Times New Roman" w:cs="Times New Roman"/>
          <w:color w:val="000000"/>
        </w:rPr>
      </w:pPr>
      <w:r w:rsidRPr="003E12F1">
        <w:rPr>
          <w:rFonts w:ascii="Times New Roman" w:hAnsi="Times New Roman" w:cs="Times New Roman"/>
          <w:color w:val="000000"/>
        </w:rPr>
        <w:t>г)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C56BCB" w:rsidRPr="003E12F1" w:rsidRDefault="00C56BCB" w:rsidP="00C56BCB">
      <w:pPr>
        <w:pStyle w:val="ConsPlusNormal"/>
        <w:ind w:firstLine="540"/>
        <w:jc w:val="both"/>
        <w:rPr>
          <w:rFonts w:ascii="Times New Roman" w:hAnsi="Times New Roman" w:cs="Times New Roman"/>
          <w:color w:val="000000"/>
        </w:rPr>
      </w:pPr>
      <w:proofErr w:type="spellStart"/>
      <w:r w:rsidRPr="003E12F1">
        <w:rPr>
          <w:rFonts w:ascii="Times New Roman" w:hAnsi="Times New Roman" w:cs="Times New Roman"/>
          <w:color w:val="000000"/>
        </w:rPr>
        <w:t>д</w:t>
      </w:r>
      <w:proofErr w:type="spellEnd"/>
      <w:r w:rsidRPr="003E12F1">
        <w:rPr>
          <w:rFonts w:ascii="Times New Roman" w:hAnsi="Times New Roman" w:cs="Times New Roman"/>
          <w:color w:val="000000"/>
        </w:rPr>
        <w:t xml:space="preserve">) необходимость приведения указанных правовых актов в соответствие с действующим законодательством Российской Федерации, Новосибирской области и муниципальными правовыми актами </w:t>
      </w:r>
      <w:r w:rsidRPr="003E12F1">
        <w:rPr>
          <w:rFonts w:ascii="Times New Roman" w:hAnsi="Times New Roman" w:cs="Times New Roman"/>
        </w:rPr>
        <w:t>сельского поселения.</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20. Внесение изменений в правовые акты, указанные в пункте 1 Требований, осуществляется в порядке, </w:t>
      </w:r>
      <w:r w:rsidRPr="003E12F1">
        <w:rPr>
          <w:rFonts w:ascii="Times New Roman" w:hAnsi="Times New Roman" w:cs="Times New Roman"/>
          <w:color w:val="000000"/>
        </w:rPr>
        <w:lastRenderedPageBreak/>
        <w:t>установленном для их принятия.</w:t>
      </w:r>
    </w:p>
    <w:p w:rsidR="00C56BCB" w:rsidRPr="003E12F1" w:rsidRDefault="00C56BCB" w:rsidP="00C56BCB">
      <w:pPr>
        <w:pStyle w:val="ConsPlusNormal"/>
        <w:ind w:firstLine="0"/>
        <w:jc w:val="both"/>
        <w:rPr>
          <w:rFonts w:ascii="Times New Roman" w:hAnsi="Times New Roman" w:cs="Times New Roman"/>
          <w:color w:val="000000"/>
        </w:rPr>
      </w:pPr>
      <w:r w:rsidRPr="003E12F1">
        <w:rPr>
          <w:rFonts w:ascii="Times New Roman" w:hAnsi="Times New Roman" w:cs="Times New Roman"/>
          <w:color w:val="000000"/>
        </w:rPr>
        <w:t xml:space="preserve">21. </w:t>
      </w:r>
      <w:proofErr w:type="gramStart"/>
      <w:r w:rsidRPr="003E12F1">
        <w:rPr>
          <w:rFonts w:ascii="Times New Roman" w:hAnsi="Times New Roman" w:cs="Times New Roman"/>
          <w:color w:val="000000"/>
        </w:rPr>
        <w:t xml:space="preserve">Правовые акты, указанные в подпункте 1.2.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его подведомственных муниципальных казенный учреждений </w:t>
      </w:r>
      <w:r w:rsidRPr="003E12F1">
        <w:rPr>
          <w:rFonts w:ascii="Times New Roman" w:hAnsi="Times New Roman" w:cs="Times New Roman"/>
        </w:rPr>
        <w:t>сельского поселения</w:t>
      </w:r>
      <w:r w:rsidRPr="003E12F1">
        <w:rPr>
          <w:rFonts w:ascii="Times New Roman" w:hAnsi="Times New Roman" w:cs="Times New Roman"/>
          <w:color w:val="000000"/>
        </w:rPr>
        <w:t xml:space="preserve">, за исключением муниципальных казенных учреждений </w:t>
      </w:r>
      <w:r w:rsidRPr="003E12F1">
        <w:rPr>
          <w:rFonts w:ascii="Times New Roman" w:hAnsi="Times New Roman" w:cs="Times New Roman"/>
        </w:rPr>
        <w:t>сельского поселения</w:t>
      </w:r>
      <w:r w:rsidRPr="003E12F1">
        <w:rPr>
          <w:rFonts w:ascii="Times New Roman" w:hAnsi="Times New Roman" w:cs="Times New Roman"/>
          <w:color w:val="000000"/>
        </w:rPr>
        <w:t>, которым в установленном порядке формируется муниципальное задание на оказание</w:t>
      </w:r>
      <w:proofErr w:type="gramEnd"/>
      <w:r w:rsidRPr="003E12F1">
        <w:rPr>
          <w:rFonts w:ascii="Times New Roman" w:hAnsi="Times New Roman" w:cs="Times New Roman"/>
          <w:color w:val="000000"/>
        </w:rPr>
        <w:t xml:space="preserve"> муниципальных услуг, выполнение работ.</w:t>
      </w:r>
    </w:p>
    <w:p w:rsidR="00C56BCB" w:rsidRPr="003E12F1" w:rsidRDefault="00C56BCB" w:rsidP="00C56BCB">
      <w:pPr>
        <w:pStyle w:val="ConsPlusNormal"/>
        <w:ind w:firstLine="0"/>
        <w:jc w:val="both"/>
        <w:rPr>
          <w:rFonts w:ascii="Times New Roman" w:hAnsi="Times New Roman" w:cs="Times New Roman"/>
        </w:rPr>
      </w:pPr>
      <w:r w:rsidRPr="003E12F1">
        <w:rPr>
          <w:rFonts w:ascii="Times New Roman" w:hAnsi="Times New Roman" w:cs="Times New Roman"/>
        </w:rPr>
        <w:t>22.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C56BCB" w:rsidRPr="003E12F1" w:rsidRDefault="00C56BCB" w:rsidP="00C56BCB">
      <w:pPr>
        <w:autoSpaceDE w:val="0"/>
        <w:autoSpaceDN w:val="0"/>
        <w:adjustRightInd w:val="0"/>
        <w:jc w:val="both"/>
        <w:rPr>
          <w:sz w:val="20"/>
          <w:szCs w:val="20"/>
        </w:rPr>
      </w:pPr>
      <w:r w:rsidRPr="003E12F1">
        <w:rPr>
          <w:sz w:val="20"/>
          <w:szCs w:val="20"/>
        </w:rPr>
        <w:t xml:space="preserve">23. </w:t>
      </w:r>
      <w:proofErr w:type="gramStart"/>
      <w:r w:rsidRPr="003E12F1">
        <w:rPr>
          <w:sz w:val="20"/>
          <w:szCs w:val="20"/>
        </w:rPr>
        <w:t>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администрации и муниципальных органов, утверждающих требования к закупаемым муниципальными органами и подведомственными им муниципальными казёнными, бюджетными учреждениями и муниципальными унитарными предприятиями сельского поселения отдельными видами товаров, работ, услуг</w:t>
      </w:r>
      <w:proofErr w:type="gramEnd"/>
      <w:r w:rsidRPr="003E12F1">
        <w:rPr>
          <w:sz w:val="20"/>
          <w:szCs w:val="20"/>
        </w:rPr>
        <w:t xml:space="preserve"> (в том числе предельные цены товаров, работ, услуг) и (или) нормативные затраты на обеспечение функций муниципальных органов (включая подведомственные муниципальные казенные учреждения сельского поселения).</w:t>
      </w:r>
    </w:p>
    <w:p w:rsidR="00732472" w:rsidRPr="003E12F1" w:rsidRDefault="00C56BCB" w:rsidP="00C56BCB">
      <w:pPr>
        <w:jc w:val="both"/>
        <w:rPr>
          <w:sz w:val="20"/>
          <w:szCs w:val="20"/>
        </w:rPr>
      </w:pPr>
      <w:r w:rsidRPr="003E12F1">
        <w:rPr>
          <w:sz w:val="20"/>
          <w:szCs w:val="20"/>
        </w:rPr>
        <w:t>24.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w:t>
      </w:r>
      <w:r w:rsidR="00845FE5" w:rsidRPr="003E12F1">
        <w:rPr>
          <w:sz w:val="20"/>
          <w:szCs w:val="20"/>
        </w:rPr>
        <w:t>ации.</w:t>
      </w:r>
    </w:p>
    <w:p w:rsidR="00845FE5" w:rsidRPr="003E12F1" w:rsidRDefault="00845FE5" w:rsidP="00845FE5">
      <w:pPr>
        <w:pStyle w:val="a6"/>
        <w:jc w:val="center"/>
        <w:rPr>
          <w:rFonts w:ascii="Times New Roman" w:hAnsi="Times New Roman"/>
          <w:sz w:val="20"/>
          <w:szCs w:val="20"/>
        </w:rPr>
      </w:pPr>
    </w:p>
    <w:p w:rsidR="00845FE5" w:rsidRPr="003E12F1" w:rsidRDefault="00845FE5" w:rsidP="00845FE5">
      <w:pPr>
        <w:pStyle w:val="a6"/>
        <w:jc w:val="center"/>
        <w:rPr>
          <w:rFonts w:ascii="Times New Roman" w:hAnsi="Times New Roman"/>
          <w:sz w:val="20"/>
          <w:szCs w:val="20"/>
        </w:rPr>
      </w:pPr>
    </w:p>
    <w:p w:rsidR="00845FE5" w:rsidRPr="003E12F1" w:rsidRDefault="00845FE5" w:rsidP="00845FE5">
      <w:pPr>
        <w:pStyle w:val="a6"/>
        <w:jc w:val="center"/>
        <w:rPr>
          <w:rFonts w:ascii="Times New Roman" w:hAnsi="Times New Roman"/>
          <w:sz w:val="20"/>
          <w:szCs w:val="20"/>
        </w:rPr>
      </w:pPr>
    </w:p>
    <w:p w:rsidR="00845FE5" w:rsidRPr="003E12F1" w:rsidRDefault="00845FE5" w:rsidP="00845FE5">
      <w:pPr>
        <w:pStyle w:val="a6"/>
        <w:jc w:val="center"/>
        <w:rPr>
          <w:rFonts w:ascii="Times New Roman" w:hAnsi="Times New Roman"/>
          <w:sz w:val="20"/>
          <w:szCs w:val="20"/>
        </w:rPr>
      </w:pPr>
      <w:r w:rsidRPr="003E12F1">
        <w:rPr>
          <w:rFonts w:ascii="Times New Roman" w:hAnsi="Times New Roman"/>
          <w:noProof/>
          <w:sz w:val="20"/>
          <w:szCs w:val="20"/>
          <w:lang w:eastAsia="ru-RU"/>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845FE5" w:rsidRPr="003E12F1" w:rsidRDefault="00845FE5" w:rsidP="00845FE5">
      <w:pPr>
        <w:widowControl w:val="0"/>
        <w:jc w:val="center"/>
        <w:rPr>
          <w:b/>
          <w:bCs/>
          <w:snapToGrid w:val="0"/>
          <w:sz w:val="20"/>
          <w:szCs w:val="20"/>
        </w:rPr>
      </w:pPr>
    </w:p>
    <w:p w:rsidR="00845FE5" w:rsidRPr="003E12F1" w:rsidRDefault="00845FE5" w:rsidP="00845FE5">
      <w:pPr>
        <w:widowControl w:val="0"/>
        <w:jc w:val="center"/>
        <w:rPr>
          <w:b/>
          <w:bCs/>
          <w:snapToGrid w:val="0"/>
          <w:sz w:val="20"/>
          <w:szCs w:val="20"/>
        </w:rPr>
      </w:pPr>
      <w:r w:rsidRPr="003E12F1">
        <w:rPr>
          <w:b/>
          <w:bCs/>
          <w:snapToGrid w:val="0"/>
          <w:sz w:val="20"/>
          <w:szCs w:val="20"/>
        </w:rPr>
        <w:t>АДМИНИСТРАЦИЯ</w:t>
      </w:r>
    </w:p>
    <w:p w:rsidR="00845FE5" w:rsidRPr="003E12F1" w:rsidRDefault="00845FE5" w:rsidP="00845FE5">
      <w:pPr>
        <w:widowControl w:val="0"/>
        <w:jc w:val="center"/>
        <w:rPr>
          <w:b/>
          <w:bCs/>
          <w:sz w:val="20"/>
          <w:szCs w:val="20"/>
        </w:rPr>
      </w:pPr>
      <w:r w:rsidRPr="003E12F1">
        <w:rPr>
          <w:b/>
          <w:bCs/>
          <w:snapToGrid w:val="0"/>
          <w:sz w:val="20"/>
          <w:szCs w:val="20"/>
        </w:rPr>
        <w:t xml:space="preserve">КАРАСЕВСКОГО СЕЛЬСОВЕТА </w:t>
      </w:r>
      <w:r w:rsidRPr="003E12F1">
        <w:rPr>
          <w:b/>
          <w:bCs/>
          <w:sz w:val="20"/>
          <w:szCs w:val="20"/>
        </w:rPr>
        <w:t>БОЛОТНИНСКОГО РАЙОНА</w:t>
      </w:r>
    </w:p>
    <w:p w:rsidR="00845FE5" w:rsidRPr="003E12F1" w:rsidRDefault="00845FE5" w:rsidP="00845FE5">
      <w:pPr>
        <w:widowControl w:val="0"/>
        <w:jc w:val="center"/>
        <w:rPr>
          <w:b/>
          <w:bCs/>
          <w:snapToGrid w:val="0"/>
          <w:sz w:val="20"/>
          <w:szCs w:val="20"/>
        </w:rPr>
      </w:pPr>
      <w:r w:rsidRPr="003E12F1">
        <w:rPr>
          <w:b/>
          <w:bCs/>
          <w:snapToGrid w:val="0"/>
          <w:sz w:val="20"/>
          <w:szCs w:val="20"/>
        </w:rPr>
        <w:t>НОВОСИБИРСКОЙ ОБЛАСТИ</w:t>
      </w:r>
    </w:p>
    <w:p w:rsidR="00845FE5" w:rsidRPr="003E12F1" w:rsidRDefault="00845FE5" w:rsidP="00845FE5">
      <w:pPr>
        <w:widowControl w:val="0"/>
        <w:jc w:val="center"/>
        <w:rPr>
          <w:b/>
          <w:bCs/>
          <w:snapToGrid w:val="0"/>
          <w:sz w:val="20"/>
          <w:szCs w:val="20"/>
        </w:rPr>
      </w:pPr>
    </w:p>
    <w:p w:rsidR="00845FE5" w:rsidRPr="003E12F1" w:rsidRDefault="00845FE5" w:rsidP="00845FE5">
      <w:pPr>
        <w:widowControl w:val="0"/>
        <w:jc w:val="center"/>
        <w:rPr>
          <w:b/>
          <w:bCs/>
          <w:snapToGrid w:val="0"/>
          <w:sz w:val="20"/>
          <w:szCs w:val="20"/>
        </w:rPr>
      </w:pPr>
      <w:r w:rsidRPr="003E12F1">
        <w:rPr>
          <w:b/>
          <w:bCs/>
          <w:snapToGrid w:val="0"/>
          <w:sz w:val="20"/>
          <w:szCs w:val="20"/>
        </w:rPr>
        <w:t>ПОСТАНОВЛЕНИЕ</w:t>
      </w:r>
    </w:p>
    <w:p w:rsidR="00845FE5" w:rsidRPr="003E12F1" w:rsidRDefault="00845FE5" w:rsidP="00845FE5">
      <w:pPr>
        <w:jc w:val="both"/>
        <w:rPr>
          <w:sz w:val="20"/>
          <w:szCs w:val="20"/>
        </w:rPr>
      </w:pPr>
    </w:p>
    <w:p w:rsidR="00845FE5" w:rsidRPr="003E12F1" w:rsidRDefault="00845FE5" w:rsidP="00845FE5">
      <w:pPr>
        <w:jc w:val="both"/>
        <w:rPr>
          <w:sz w:val="20"/>
          <w:szCs w:val="20"/>
        </w:rPr>
      </w:pPr>
      <w:r w:rsidRPr="003E12F1">
        <w:rPr>
          <w:sz w:val="20"/>
          <w:szCs w:val="20"/>
        </w:rPr>
        <w:t>от 08.11.2022 г.                                                                                        № 129</w:t>
      </w:r>
    </w:p>
    <w:p w:rsidR="00845FE5" w:rsidRPr="003E12F1" w:rsidRDefault="00845FE5" w:rsidP="00845FE5">
      <w:pPr>
        <w:jc w:val="center"/>
        <w:rPr>
          <w:sz w:val="20"/>
          <w:szCs w:val="20"/>
        </w:rPr>
      </w:pPr>
      <w:r w:rsidRPr="003E12F1">
        <w:rPr>
          <w:sz w:val="20"/>
          <w:szCs w:val="20"/>
        </w:rPr>
        <w:t xml:space="preserve">с. Карасево                                       </w:t>
      </w:r>
    </w:p>
    <w:p w:rsidR="00845FE5" w:rsidRPr="003E12F1" w:rsidRDefault="00845FE5" w:rsidP="00845FE5">
      <w:pPr>
        <w:ind w:right="849"/>
        <w:jc w:val="both"/>
        <w:rPr>
          <w:sz w:val="20"/>
          <w:szCs w:val="20"/>
        </w:rPr>
      </w:pPr>
    </w:p>
    <w:p w:rsidR="00845FE5" w:rsidRPr="003E12F1" w:rsidRDefault="00845FE5" w:rsidP="00845FE5">
      <w:pPr>
        <w:ind w:right="849"/>
        <w:jc w:val="both"/>
        <w:rPr>
          <w:b/>
          <w:sz w:val="20"/>
          <w:szCs w:val="20"/>
        </w:rPr>
      </w:pPr>
      <w:proofErr w:type="gramStart"/>
      <w:r w:rsidRPr="003E12F1">
        <w:rPr>
          <w:b/>
          <w:sz w:val="20"/>
          <w:szCs w:val="20"/>
        </w:rPr>
        <w:t>О Правилах определения требований, к закупаемым муниципальными органами Карасевского сельсовета Болотнинского района Новосибирской области и подведомственными им муниципальными казенными, бюджетными учреждениями и муниципальными унитарными предприятиями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w:t>
      </w:r>
      <w:proofErr w:type="gramEnd"/>
    </w:p>
    <w:p w:rsidR="00845FE5" w:rsidRPr="003E12F1" w:rsidRDefault="00845FE5" w:rsidP="00845FE5">
      <w:pPr>
        <w:ind w:left="851" w:right="849"/>
        <w:jc w:val="center"/>
        <w:rPr>
          <w:sz w:val="20"/>
          <w:szCs w:val="20"/>
        </w:rPr>
      </w:pPr>
    </w:p>
    <w:p w:rsidR="00845FE5" w:rsidRPr="003E12F1" w:rsidRDefault="00845FE5" w:rsidP="00845FE5">
      <w:pPr>
        <w:jc w:val="both"/>
        <w:rPr>
          <w:color w:val="000000"/>
          <w:sz w:val="20"/>
          <w:szCs w:val="20"/>
        </w:rPr>
      </w:pPr>
      <w:proofErr w:type="gramStart"/>
      <w:r w:rsidRPr="003E12F1">
        <w:rPr>
          <w:bCs/>
          <w:sz w:val="20"/>
          <w:szCs w:val="20"/>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3E12F1">
        <w:rPr>
          <w:sz w:val="20"/>
          <w:szCs w:val="20"/>
        </w:rPr>
        <w:t>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3E12F1">
        <w:rPr>
          <w:b/>
          <w:sz w:val="20"/>
          <w:szCs w:val="20"/>
        </w:rPr>
        <w:t xml:space="preserve">, </w:t>
      </w:r>
      <w:r w:rsidRPr="003E12F1">
        <w:rPr>
          <w:color w:val="000000"/>
          <w:sz w:val="20"/>
          <w:szCs w:val="20"/>
        </w:rPr>
        <w:t xml:space="preserve">Уставом </w:t>
      </w:r>
      <w:r w:rsidRPr="003E12F1">
        <w:rPr>
          <w:sz w:val="20"/>
          <w:szCs w:val="20"/>
        </w:rPr>
        <w:t>Карасевского сельсовета Болотнинского</w:t>
      </w:r>
      <w:proofErr w:type="gramEnd"/>
      <w:r w:rsidRPr="003E12F1">
        <w:rPr>
          <w:sz w:val="20"/>
          <w:szCs w:val="20"/>
        </w:rPr>
        <w:t xml:space="preserve"> района Новосибирской области, администрация Карасевского сельсовета Болотнинского района Новосибирской области</w:t>
      </w:r>
    </w:p>
    <w:p w:rsidR="00845FE5" w:rsidRPr="003E12F1" w:rsidRDefault="00845FE5" w:rsidP="00845FE5">
      <w:pPr>
        <w:widowControl w:val="0"/>
        <w:autoSpaceDE w:val="0"/>
        <w:autoSpaceDN w:val="0"/>
        <w:adjustRightInd w:val="0"/>
        <w:spacing w:line="276" w:lineRule="auto"/>
        <w:contextualSpacing/>
        <w:jc w:val="both"/>
        <w:rPr>
          <w:b/>
          <w:sz w:val="20"/>
          <w:szCs w:val="20"/>
        </w:rPr>
      </w:pPr>
      <w:r w:rsidRPr="003E12F1">
        <w:rPr>
          <w:b/>
          <w:sz w:val="20"/>
          <w:szCs w:val="20"/>
        </w:rPr>
        <w:t>ПОСТАНОВЛЯЕТ:</w:t>
      </w:r>
    </w:p>
    <w:p w:rsidR="00845FE5" w:rsidRPr="003E12F1" w:rsidRDefault="00845FE5" w:rsidP="00845FE5">
      <w:pPr>
        <w:jc w:val="both"/>
        <w:rPr>
          <w:color w:val="000000"/>
          <w:sz w:val="20"/>
          <w:szCs w:val="20"/>
        </w:rPr>
      </w:pPr>
      <w:r w:rsidRPr="003E12F1">
        <w:rPr>
          <w:color w:val="000000"/>
          <w:sz w:val="20"/>
          <w:szCs w:val="20"/>
        </w:rPr>
        <w:t xml:space="preserve">1. </w:t>
      </w:r>
      <w:proofErr w:type="gramStart"/>
      <w:r w:rsidRPr="003E12F1">
        <w:rPr>
          <w:sz w:val="20"/>
          <w:szCs w:val="20"/>
        </w:rPr>
        <w:t>Утвердить прилагаемые Правила определения требований к закупаемым муниципальными органами Карасевского сельсовета Болотнинского района Новосибирской области и подведомственными им муниципальными казенными, бюджетными учреждениями и муниципальными унитарными предприятиями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 (далее – Правила)</w:t>
      </w:r>
      <w:r w:rsidRPr="003E12F1">
        <w:rPr>
          <w:color w:val="000000"/>
          <w:sz w:val="20"/>
          <w:szCs w:val="20"/>
        </w:rPr>
        <w:t>.</w:t>
      </w:r>
      <w:proofErr w:type="gramEnd"/>
    </w:p>
    <w:p w:rsidR="00845FE5" w:rsidRPr="003E12F1" w:rsidRDefault="00845FE5" w:rsidP="00845FE5">
      <w:pPr>
        <w:jc w:val="both"/>
        <w:rPr>
          <w:b/>
          <w:i/>
          <w:color w:val="000000"/>
          <w:sz w:val="20"/>
          <w:szCs w:val="20"/>
        </w:rPr>
      </w:pPr>
      <w:r w:rsidRPr="003E12F1">
        <w:rPr>
          <w:color w:val="000000"/>
          <w:sz w:val="20"/>
          <w:szCs w:val="20"/>
        </w:rPr>
        <w:t>2. О</w:t>
      </w:r>
      <w:r w:rsidRPr="003E12F1">
        <w:rPr>
          <w:sz w:val="20"/>
          <w:szCs w:val="20"/>
        </w:rPr>
        <w:t>публиковать</w:t>
      </w:r>
      <w:r w:rsidRPr="003E12F1">
        <w:rPr>
          <w:b/>
          <w:i/>
          <w:sz w:val="20"/>
          <w:szCs w:val="20"/>
        </w:rPr>
        <w:t xml:space="preserve"> </w:t>
      </w:r>
      <w:r w:rsidRPr="003E12F1">
        <w:rPr>
          <w:sz w:val="20"/>
          <w:szCs w:val="20"/>
        </w:rPr>
        <w:t xml:space="preserve">настоящее постановление в газете «Карасевский вестник» и разместить на официальном сайте администрации </w:t>
      </w:r>
      <w:r w:rsidRPr="003E12F1">
        <w:rPr>
          <w:bCs/>
          <w:sz w:val="20"/>
          <w:szCs w:val="20"/>
        </w:rPr>
        <w:t>Карасевского сельсовета</w:t>
      </w:r>
      <w:r w:rsidRPr="003E12F1">
        <w:rPr>
          <w:sz w:val="20"/>
          <w:szCs w:val="20"/>
        </w:rPr>
        <w:t xml:space="preserve"> Болотнинского района Новосибирской области</w:t>
      </w:r>
      <w:r w:rsidRPr="003E12F1">
        <w:rPr>
          <w:bCs/>
          <w:sz w:val="20"/>
          <w:szCs w:val="20"/>
        </w:rPr>
        <w:t xml:space="preserve"> </w:t>
      </w:r>
      <w:r w:rsidRPr="003E12F1">
        <w:rPr>
          <w:sz w:val="20"/>
          <w:szCs w:val="20"/>
        </w:rPr>
        <w:t>в информационно-телекоммуникационной сети «Интернет»</w:t>
      </w:r>
      <w:r w:rsidRPr="003E12F1">
        <w:rPr>
          <w:bCs/>
          <w:sz w:val="20"/>
          <w:szCs w:val="20"/>
        </w:rPr>
        <w:t>.</w:t>
      </w:r>
      <w:r w:rsidRPr="003E12F1">
        <w:rPr>
          <w:b/>
          <w:i/>
          <w:color w:val="000000"/>
          <w:sz w:val="20"/>
          <w:szCs w:val="20"/>
        </w:rPr>
        <w:t xml:space="preserve">  </w:t>
      </w:r>
    </w:p>
    <w:p w:rsidR="00845FE5" w:rsidRPr="003E12F1" w:rsidRDefault="00845FE5" w:rsidP="00845FE5">
      <w:pPr>
        <w:jc w:val="both"/>
        <w:rPr>
          <w:sz w:val="20"/>
          <w:szCs w:val="20"/>
        </w:rPr>
      </w:pPr>
      <w:r w:rsidRPr="003E12F1">
        <w:rPr>
          <w:color w:val="000000"/>
          <w:sz w:val="20"/>
          <w:szCs w:val="20"/>
        </w:rPr>
        <w:t>3</w:t>
      </w:r>
      <w:r w:rsidRPr="003E12F1">
        <w:rPr>
          <w:sz w:val="20"/>
          <w:szCs w:val="20"/>
        </w:rPr>
        <w:t xml:space="preserve">. Постановление вступает в силу со дня его опубликования. </w:t>
      </w:r>
    </w:p>
    <w:p w:rsidR="00845FE5" w:rsidRPr="003E12F1" w:rsidRDefault="00845FE5" w:rsidP="00845FE5">
      <w:pPr>
        <w:jc w:val="both"/>
        <w:rPr>
          <w:sz w:val="20"/>
          <w:szCs w:val="20"/>
        </w:rPr>
      </w:pPr>
      <w:r w:rsidRPr="003E12F1">
        <w:rPr>
          <w:sz w:val="20"/>
          <w:szCs w:val="20"/>
        </w:rPr>
        <w:t>4</w:t>
      </w:r>
      <w:r w:rsidRPr="003E12F1">
        <w:rPr>
          <w:color w:val="000000"/>
          <w:sz w:val="20"/>
          <w:szCs w:val="20"/>
        </w:rPr>
        <w:t xml:space="preserve">. </w:t>
      </w:r>
      <w:proofErr w:type="gramStart"/>
      <w:r w:rsidRPr="003E12F1">
        <w:rPr>
          <w:color w:val="000000"/>
          <w:sz w:val="20"/>
          <w:szCs w:val="20"/>
        </w:rPr>
        <w:t>Контроль за</w:t>
      </w:r>
      <w:proofErr w:type="gramEnd"/>
      <w:r w:rsidRPr="003E12F1">
        <w:rPr>
          <w:color w:val="000000"/>
          <w:sz w:val="20"/>
          <w:szCs w:val="20"/>
        </w:rPr>
        <w:t xml:space="preserve"> исполнением постановления оставляю за собой.</w:t>
      </w:r>
    </w:p>
    <w:p w:rsidR="00845FE5" w:rsidRPr="003E12F1" w:rsidRDefault="00845FE5" w:rsidP="00845FE5">
      <w:pPr>
        <w:rPr>
          <w:sz w:val="20"/>
          <w:szCs w:val="20"/>
        </w:rPr>
      </w:pPr>
    </w:p>
    <w:p w:rsidR="00845FE5" w:rsidRPr="003E12F1" w:rsidRDefault="00845FE5" w:rsidP="00845FE5">
      <w:pPr>
        <w:rPr>
          <w:snapToGrid w:val="0"/>
          <w:sz w:val="20"/>
          <w:szCs w:val="20"/>
        </w:rPr>
      </w:pPr>
      <w:r w:rsidRPr="003E12F1">
        <w:rPr>
          <w:sz w:val="20"/>
          <w:szCs w:val="20"/>
        </w:rPr>
        <w:t xml:space="preserve">Глава Карасевского сельсовета                                                    </w:t>
      </w:r>
      <w:r w:rsidRPr="003E12F1">
        <w:rPr>
          <w:snapToGrid w:val="0"/>
          <w:sz w:val="20"/>
          <w:szCs w:val="20"/>
        </w:rPr>
        <w:t xml:space="preserve">               </w:t>
      </w:r>
      <w:r w:rsidRPr="003E12F1">
        <w:rPr>
          <w:sz w:val="20"/>
          <w:szCs w:val="20"/>
        </w:rPr>
        <w:t>Болотнинского района</w:t>
      </w:r>
      <w:r w:rsidRPr="003E12F1">
        <w:rPr>
          <w:snapToGrid w:val="0"/>
          <w:sz w:val="20"/>
          <w:szCs w:val="20"/>
        </w:rPr>
        <w:t xml:space="preserve">                                                                                                                       </w:t>
      </w:r>
      <w:r w:rsidRPr="003E12F1">
        <w:rPr>
          <w:sz w:val="20"/>
          <w:szCs w:val="20"/>
        </w:rPr>
        <w:t>Новосибирской области                                                                Горбунов Ю. Г.</w:t>
      </w:r>
      <w:r w:rsidRPr="003E12F1">
        <w:rPr>
          <w:snapToGrid w:val="0"/>
          <w:sz w:val="20"/>
          <w:szCs w:val="20"/>
        </w:rPr>
        <w:t xml:space="preserve"> </w:t>
      </w:r>
    </w:p>
    <w:p w:rsidR="00845FE5" w:rsidRPr="003E12F1" w:rsidRDefault="00845FE5" w:rsidP="00845FE5">
      <w:pPr>
        <w:rPr>
          <w:snapToGrid w:val="0"/>
          <w:sz w:val="20"/>
          <w:szCs w:val="20"/>
        </w:rPr>
      </w:pPr>
      <w:r w:rsidRPr="003E12F1">
        <w:rPr>
          <w:snapToGrid w:val="0"/>
          <w:sz w:val="20"/>
          <w:szCs w:val="20"/>
        </w:rPr>
        <w:t>7</w:t>
      </w:r>
    </w:p>
    <w:p w:rsidR="00845FE5" w:rsidRPr="003E12F1" w:rsidRDefault="00845FE5" w:rsidP="00845FE5">
      <w:pPr>
        <w:jc w:val="right"/>
        <w:rPr>
          <w:snapToGrid w:val="0"/>
          <w:sz w:val="20"/>
          <w:szCs w:val="20"/>
        </w:rPr>
      </w:pPr>
      <w:r w:rsidRPr="003E12F1">
        <w:rPr>
          <w:sz w:val="20"/>
          <w:szCs w:val="20"/>
        </w:rPr>
        <w:t>Приложение                                                                                                                                     к постановлению администрации                                                                                     Карасевского сельсовета                                                                                                  Болотнинского района                                                                                                     Новосибирской области                                                                                                                     от 08.11.2022 № 129</w:t>
      </w:r>
    </w:p>
    <w:p w:rsidR="00845FE5" w:rsidRPr="003E12F1" w:rsidRDefault="00845FE5" w:rsidP="00845FE5">
      <w:pPr>
        <w:jc w:val="both"/>
        <w:rPr>
          <w:i/>
          <w:sz w:val="20"/>
          <w:szCs w:val="20"/>
        </w:rPr>
      </w:pPr>
    </w:p>
    <w:p w:rsidR="00845FE5" w:rsidRPr="003E12F1" w:rsidRDefault="00845FE5" w:rsidP="00845FE5">
      <w:pPr>
        <w:rPr>
          <w:sz w:val="20"/>
          <w:szCs w:val="20"/>
        </w:rPr>
      </w:pPr>
    </w:p>
    <w:p w:rsidR="00845FE5" w:rsidRPr="003E12F1" w:rsidRDefault="00845FE5" w:rsidP="00845FE5">
      <w:pPr>
        <w:jc w:val="both"/>
        <w:rPr>
          <w:b/>
          <w:sz w:val="20"/>
          <w:szCs w:val="20"/>
        </w:rPr>
      </w:pPr>
      <w:proofErr w:type="gramStart"/>
      <w:r w:rsidRPr="003E12F1">
        <w:rPr>
          <w:b/>
          <w:sz w:val="20"/>
          <w:szCs w:val="20"/>
        </w:rPr>
        <w:t>Правила определения требований к закупаемым муниципальными органами Карасевского сельсовета Болотнинского района Новосибирской области и подведомственными им муниципальными казенными, бюджетными учреждениями и муниципальными унитарными предприятиями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w:t>
      </w:r>
      <w:proofErr w:type="gramEnd"/>
    </w:p>
    <w:p w:rsidR="00845FE5" w:rsidRPr="003E12F1" w:rsidRDefault="00845FE5" w:rsidP="00845FE5">
      <w:pPr>
        <w:jc w:val="center"/>
        <w:rPr>
          <w:sz w:val="20"/>
          <w:szCs w:val="20"/>
        </w:rPr>
      </w:pP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1. </w:t>
      </w:r>
      <w:proofErr w:type="gramStart"/>
      <w:r w:rsidRPr="003E12F1">
        <w:rPr>
          <w:bCs/>
          <w:sz w:val="20"/>
          <w:szCs w:val="20"/>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3E12F1">
        <w:rPr>
          <w:bCs/>
          <w:sz w:val="20"/>
          <w:szCs w:val="20"/>
        </w:rPr>
        <w:t xml:space="preserve">)» </w:t>
      </w:r>
      <w:proofErr w:type="gramStart"/>
      <w:r w:rsidRPr="003E12F1">
        <w:rPr>
          <w:bCs/>
          <w:sz w:val="20"/>
          <w:szCs w:val="20"/>
        </w:rPr>
        <w:t xml:space="preserve">и устанавливает правила определения требований к закупаемым муниципальными органами </w:t>
      </w:r>
      <w:r w:rsidRPr="003E12F1">
        <w:rPr>
          <w:sz w:val="20"/>
          <w:szCs w:val="20"/>
        </w:rPr>
        <w:t>Карасевского сельсовета</w:t>
      </w:r>
      <w:r w:rsidRPr="003E12F1">
        <w:rPr>
          <w:bCs/>
          <w:sz w:val="20"/>
          <w:szCs w:val="20"/>
        </w:rPr>
        <w:t xml:space="preserve"> Болотнинского района Новосибирской области и подведомственными указанным органам  </w:t>
      </w:r>
      <w:r w:rsidRPr="003E12F1">
        <w:rPr>
          <w:color w:val="000000"/>
          <w:sz w:val="20"/>
          <w:szCs w:val="20"/>
        </w:rPr>
        <w:t xml:space="preserve">муниципальными казенными, бюджетными учреждениями и муниципальными унитарными предприятиями </w:t>
      </w:r>
      <w:r w:rsidRPr="003E12F1">
        <w:rPr>
          <w:sz w:val="20"/>
          <w:szCs w:val="20"/>
        </w:rPr>
        <w:t>Карасевского сельсовета</w:t>
      </w:r>
      <w:r w:rsidRPr="003E12F1">
        <w:rPr>
          <w:color w:val="000000"/>
          <w:sz w:val="20"/>
          <w:szCs w:val="20"/>
        </w:rPr>
        <w:t xml:space="preserve"> Болотнинского района Новосибирской области (далее – сельское поселение)</w:t>
      </w:r>
      <w:r w:rsidRPr="003E12F1">
        <w:rPr>
          <w:bCs/>
          <w:sz w:val="20"/>
          <w:szCs w:val="20"/>
        </w:rPr>
        <w:t>, отдельным видам товаров, работ, услуг (в том числе предельные цены товаров, работ, услуг) (далее – Правила).</w:t>
      </w:r>
      <w:proofErr w:type="gramEnd"/>
    </w:p>
    <w:p w:rsidR="00845FE5" w:rsidRPr="003E12F1" w:rsidRDefault="00845FE5" w:rsidP="00845FE5">
      <w:pPr>
        <w:widowControl w:val="0"/>
        <w:autoSpaceDE w:val="0"/>
        <w:autoSpaceDN w:val="0"/>
        <w:adjustRightInd w:val="0"/>
        <w:jc w:val="both"/>
        <w:rPr>
          <w:bCs/>
          <w:sz w:val="20"/>
          <w:szCs w:val="20"/>
        </w:rPr>
      </w:pPr>
      <w:r w:rsidRPr="003E12F1">
        <w:rPr>
          <w:bCs/>
          <w:sz w:val="20"/>
          <w:szCs w:val="20"/>
        </w:rPr>
        <w:t>2. </w:t>
      </w:r>
      <w:proofErr w:type="gramStart"/>
      <w:r w:rsidRPr="003E12F1">
        <w:rPr>
          <w:bCs/>
          <w:sz w:val="20"/>
          <w:szCs w:val="20"/>
        </w:rPr>
        <w:t xml:space="preserve">В соответствии с Правилами муниципальные органы </w:t>
      </w:r>
      <w:r w:rsidRPr="003E12F1">
        <w:rPr>
          <w:sz w:val="20"/>
          <w:szCs w:val="20"/>
        </w:rPr>
        <w:t xml:space="preserve">сельского поселения </w:t>
      </w:r>
      <w:r w:rsidRPr="003E12F1">
        <w:rPr>
          <w:bCs/>
          <w:sz w:val="20"/>
          <w:szCs w:val="20"/>
        </w:rPr>
        <w:t xml:space="preserve">утверждают требования к закупаемым самим муниципальным органом </w:t>
      </w:r>
      <w:r w:rsidRPr="003E12F1">
        <w:rPr>
          <w:sz w:val="20"/>
          <w:szCs w:val="20"/>
        </w:rPr>
        <w:t>сельского поселения</w:t>
      </w:r>
      <w:r w:rsidRPr="003E12F1">
        <w:rPr>
          <w:bCs/>
          <w:sz w:val="20"/>
          <w:szCs w:val="20"/>
        </w:rPr>
        <w:t xml:space="preserve">, соответственно подведомственными указанным органам </w:t>
      </w:r>
      <w:r w:rsidRPr="003E12F1">
        <w:rPr>
          <w:color w:val="000000"/>
          <w:sz w:val="20"/>
          <w:szCs w:val="20"/>
        </w:rPr>
        <w:t xml:space="preserve">муниципальными казенными, бюджетными учреждениями и муниципальными унитарными предприятиями </w:t>
      </w:r>
      <w:r w:rsidRPr="003E12F1">
        <w:rPr>
          <w:sz w:val="20"/>
          <w:szCs w:val="20"/>
        </w:rPr>
        <w:t>сельского поселения</w:t>
      </w:r>
      <w:r w:rsidRPr="003E12F1">
        <w:rPr>
          <w:bCs/>
          <w:sz w:val="20"/>
          <w:szCs w:val="20"/>
        </w:rPr>
        <w:t>,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w:t>
      </w:r>
      <w:proofErr w:type="gramEnd"/>
      <w:r w:rsidRPr="003E12F1">
        <w:rPr>
          <w:bCs/>
          <w:sz w:val="20"/>
          <w:szCs w:val="20"/>
        </w:rPr>
        <w:t xml:space="preserve"> </w:t>
      </w:r>
      <w:proofErr w:type="gramStart"/>
      <w:r w:rsidRPr="003E12F1">
        <w:rPr>
          <w:bCs/>
          <w:sz w:val="20"/>
          <w:szCs w:val="20"/>
        </w:rPr>
        <w:t>числе</w:t>
      </w:r>
      <w:proofErr w:type="gramEnd"/>
      <w:r w:rsidRPr="003E12F1">
        <w:rPr>
          <w:bCs/>
          <w:sz w:val="20"/>
          <w:szCs w:val="20"/>
        </w:rPr>
        <w:t xml:space="preserve"> характеристики качества) и иные характеристики, имеющие влияние на цену отдельных видов товаров, работ, услуг (далее – ведомственный перечень).</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1) потребительские свойства (в том числе качество и иные характеристики);</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2) иные характеристики (свойства), не являющиеся потребительскими свойствами;</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3) предельные цены товаров, работ, услуг.</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4. </w:t>
      </w:r>
      <w:proofErr w:type="gramStart"/>
      <w:r w:rsidRPr="003E12F1">
        <w:rPr>
          <w:bCs/>
          <w:sz w:val="20"/>
          <w:szCs w:val="20"/>
        </w:rPr>
        <w:t>Утвержденный муниципальными органами</w:t>
      </w:r>
      <w:r w:rsidRPr="003E12F1">
        <w:rPr>
          <w:sz w:val="20"/>
          <w:szCs w:val="20"/>
        </w:rPr>
        <w:t xml:space="preserve"> сельского поселения</w:t>
      </w:r>
      <w:r w:rsidRPr="003E12F1">
        <w:rPr>
          <w:bCs/>
          <w:sz w:val="20"/>
          <w:szCs w:val="20"/>
        </w:rPr>
        <w:t>,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w:t>
      </w:r>
      <w:proofErr w:type="gramEnd"/>
      <w:r w:rsidRPr="003E12F1">
        <w:rPr>
          <w:bCs/>
          <w:sz w:val="20"/>
          <w:szCs w:val="20"/>
        </w:rPr>
        <w:t xml:space="preserve"> в соответствии с законодательством Российской Федерации.</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5. Ведомственный перечень формируются с учетом:</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2) положений статьи 33 Закона о контрактной системе;</w:t>
      </w:r>
    </w:p>
    <w:p w:rsidR="00845FE5" w:rsidRPr="003E12F1" w:rsidRDefault="00845FE5" w:rsidP="00845FE5">
      <w:pPr>
        <w:widowControl w:val="0"/>
        <w:autoSpaceDE w:val="0"/>
        <w:autoSpaceDN w:val="0"/>
        <w:adjustRightInd w:val="0"/>
        <w:ind w:firstLine="709"/>
        <w:jc w:val="both"/>
        <w:rPr>
          <w:bCs/>
          <w:sz w:val="20"/>
          <w:szCs w:val="20"/>
        </w:rPr>
      </w:pPr>
      <w:r w:rsidRPr="003E12F1">
        <w:rPr>
          <w:bCs/>
          <w:sz w:val="20"/>
          <w:szCs w:val="20"/>
        </w:rPr>
        <w:t>3) принципа обеспечения конкуренции, определенного статьей 8 Закона о контрактной системе.</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6. </w:t>
      </w:r>
      <w:proofErr w:type="gramStart"/>
      <w:r w:rsidRPr="003E12F1">
        <w:rPr>
          <w:bCs/>
          <w:sz w:val="20"/>
          <w:szCs w:val="20"/>
        </w:rPr>
        <w:t>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roofErr w:type="gramEnd"/>
    </w:p>
    <w:p w:rsidR="00845FE5" w:rsidRPr="003E12F1" w:rsidRDefault="00845FE5" w:rsidP="00845FE5">
      <w:pPr>
        <w:widowControl w:val="0"/>
        <w:autoSpaceDE w:val="0"/>
        <w:autoSpaceDN w:val="0"/>
        <w:adjustRightInd w:val="0"/>
        <w:jc w:val="both"/>
        <w:rPr>
          <w:bCs/>
          <w:sz w:val="20"/>
          <w:szCs w:val="20"/>
        </w:rPr>
      </w:pPr>
      <w:r w:rsidRPr="003E12F1">
        <w:rPr>
          <w:bCs/>
          <w:sz w:val="20"/>
          <w:szCs w:val="20"/>
        </w:rPr>
        <w:t xml:space="preserve">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w:t>
      </w:r>
      <w:r w:rsidRPr="003E12F1">
        <w:rPr>
          <w:bCs/>
          <w:sz w:val="20"/>
          <w:szCs w:val="20"/>
        </w:rPr>
        <w:lastRenderedPageBreak/>
        <w:t>характеристики не определены в обязательном перечне.</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 xml:space="preserve">8. Муниципальные органы </w:t>
      </w:r>
      <w:r w:rsidRPr="003E12F1">
        <w:rPr>
          <w:sz w:val="20"/>
          <w:szCs w:val="20"/>
        </w:rPr>
        <w:t xml:space="preserve">сельского поселения </w:t>
      </w:r>
      <w:r w:rsidRPr="003E12F1">
        <w:rPr>
          <w:bCs/>
          <w:sz w:val="20"/>
          <w:szCs w:val="20"/>
        </w:rPr>
        <w:t>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845FE5" w:rsidRPr="003E12F1" w:rsidRDefault="00845FE5" w:rsidP="00845FE5">
      <w:pPr>
        <w:widowControl w:val="0"/>
        <w:autoSpaceDE w:val="0"/>
        <w:autoSpaceDN w:val="0"/>
        <w:adjustRightInd w:val="0"/>
        <w:jc w:val="both"/>
        <w:rPr>
          <w:bCs/>
          <w:sz w:val="20"/>
          <w:szCs w:val="20"/>
        </w:rPr>
      </w:pPr>
      <w:r w:rsidRPr="003E12F1">
        <w:rPr>
          <w:bCs/>
          <w:sz w:val="20"/>
          <w:szCs w:val="20"/>
        </w:rPr>
        <w:t>9. </w:t>
      </w:r>
      <w:r w:rsidRPr="003E12F1">
        <w:rPr>
          <w:sz w:val="20"/>
          <w:szCs w:val="20"/>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845FE5" w:rsidRPr="003E12F1" w:rsidRDefault="00845FE5" w:rsidP="00845FE5">
      <w:pPr>
        <w:widowControl w:val="0"/>
        <w:autoSpaceDE w:val="0"/>
        <w:autoSpaceDN w:val="0"/>
        <w:adjustRightInd w:val="0"/>
        <w:ind w:firstLine="709"/>
        <w:jc w:val="both"/>
        <w:rPr>
          <w:sz w:val="20"/>
          <w:szCs w:val="20"/>
        </w:rPr>
      </w:pPr>
      <w:proofErr w:type="gramStart"/>
      <w:r w:rsidRPr="003E12F1">
        <w:rPr>
          <w:sz w:val="20"/>
          <w:szCs w:val="20"/>
        </w:rPr>
        <w:t>1) </w:t>
      </w:r>
      <w:r w:rsidRPr="003E12F1">
        <w:rPr>
          <w:color w:val="000000"/>
          <w:sz w:val="20"/>
          <w:szCs w:val="20"/>
        </w:rPr>
        <w:t xml:space="preserve">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органам и подведомственными ему муниципальными казенными, бюджетными учреждениями и муниципальными унитарными предприятиями </w:t>
      </w:r>
      <w:r w:rsidRPr="003E12F1">
        <w:rPr>
          <w:sz w:val="20"/>
          <w:szCs w:val="20"/>
        </w:rPr>
        <w:t>сельского поселения</w:t>
      </w:r>
      <w:r w:rsidRPr="003E12F1">
        <w:rPr>
          <w:color w:val="000000"/>
          <w:sz w:val="20"/>
          <w:szCs w:val="20"/>
        </w:rPr>
        <w:t>, в общем объеме оплаты по контрактам, включенным в</w:t>
      </w:r>
      <w:proofErr w:type="gramEnd"/>
      <w:r w:rsidRPr="003E12F1">
        <w:rPr>
          <w:color w:val="000000"/>
          <w:sz w:val="20"/>
          <w:szCs w:val="20"/>
        </w:rPr>
        <w:t xml:space="preserve"> указанные реестры (по графикам платежей), заключенным соответствующими муниципальными органами </w:t>
      </w:r>
      <w:r w:rsidRPr="003E12F1">
        <w:rPr>
          <w:sz w:val="20"/>
          <w:szCs w:val="20"/>
        </w:rPr>
        <w:t>сельского поселения</w:t>
      </w:r>
      <w:r w:rsidRPr="003E12F1">
        <w:rPr>
          <w:color w:val="000000"/>
          <w:sz w:val="20"/>
          <w:szCs w:val="20"/>
        </w:rPr>
        <w:t xml:space="preserve">,  и подведомственными им муниципальными казенными, бюджетными учреждениями и муниципальными унитарными предприятиями </w:t>
      </w:r>
      <w:r w:rsidRPr="003E12F1">
        <w:rPr>
          <w:sz w:val="20"/>
          <w:szCs w:val="20"/>
        </w:rPr>
        <w:t>сельского поселения</w:t>
      </w:r>
      <w:r w:rsidRPr="003E12F1">
        <w:rPr>
          <w:color w:val="000000"/>
          <w:sz w:val="20"/>
          <w:szCs w:val="20"/>
        </w:rPr>
        <w:t>, приобретение товаров, работ, услуг за отчетный финансовый год</w:t>
      </w:r>
      <w:r w:rsidRPr="003E12F1">
        <w:rPr>
          <w:sz w:val="20"/>
          <w:szCs w:val="20"/>
        </w:rPr>
        <w:t>;</w:t>
      </w:r>
    </w:p>
    <w:p w:rsidR="00845FE5" w:rsidRPr="003E12F1" w:rsidRDefault="00845FE5" w:rsidP="00845FE5">
      <w:pPr>
        <w:widowControl w:val="0"/>
        <w:autoSpaceDE w:val="0"/>
        <w:autoSpaceDN w:val="0"/>
        <w:adjustRightInd w:val="0"/>
        <w:ind w:firstLine="709"/>
        <w:jc w:val="both"/>
        <w:rPr>
          <w:sz w:val="20"/>
          <w:szCs w:val="20"/>
        </w:rPr>
      </w:pPr>
      <w:proofErr w:type="gramStart"/>
      <w:r w:rsidRPr="003E12F1">
        <w:rPr>
          <w:sz w:val="20"/>
          <w:szCs w:val="20"/>
        </w:rPr>
        <w:t xml:space="preserve">2) доля контрактов муниципального органа сельского поселения, подведомственных ему </w:t>
      </w:r>
      <w:r w:rsidRPr="003E12F1">
        <w:rPr>
          <w:color w:val="000000"/>
          <w:sz w:val="20"/>
          <w:szCs w:val="20"/>
        </w:rPr>
        <w:t xml:space="preserve">муниципальных казенных, бюджетных учреждений и муниципальных унитарных предприятий </w:t>
      </w:r>
      <w:r w:rsidRPr="003E12F1">
        <w:rPr>
          <w:sz w:val="20"/>
          <w:szCs w:val="20"/>
        </w:rPr>
        <w:t xml:space="preserve">сельского поселения на приобретение отдельного вида товаров, работ, услуг для обеспечения муниципальных нужд сельского поселения, заключенных в отчетном финансовом году, в общем количестве контрактов этого муниципального органа сельского поселения, и подведомственных ему </w:t>
      </w:r>
      <w:r w:rsidRPr="003E12F1">
        <w:rPr>
          <w:color w:val="000000"/>
          <w:sz w:val="20"/>
          <w:szCs w:val="20"/>
        </w:rPr>
        <w:t xml:space="preserve">муниципальных казенных, бюджетных учреждений и муниципальных унитарных предприятий </w:t>
      </w:r>
      <w:r w:rsidRPr="003E12F1">
        <w:rPr>
          <w:sz w:val="20"/>
          <w:szCs w:val="20"/>
        </w:rPr>
        <w:t>сельского поселения на</w:t>
      </w:r>
      <w:proofErr w:type="gramEnd"/>
      <w:r w:rsidRPr="003E12F1">
        <w:rPr>
          <w:sz w:val="20"/>
          <w:szCs w:val="20"/>
        </w:rPr>
        <w:t xml:space="preserve"> приобретение товаров, работ, услуг, заключенных в отчетном финансовом году.</w:t>
      </w:r>
    </w:p>
    <w:p w:rsidR="00845FE5" w:rsidRPr="003E12F1" w:rsidRDefault="00845FE5" w:rsidP="00845FE5">
      <w:pPr>
        <w:widowControl w:val="0"/>
        <w:autoSpaceDE w:val="0"/>
        <w:autoSpaceDN w:val="0"/>
        <w:adjustRightInd w:val="0"/>
        <w:jc w:val="both"/>
        <w:rPr>
          <w:sz w:val="20"/>
          <w:szCs w:val="20"/>
        </w:rPr>
      </w:pPr>
      <w:r w:rsidRPr="003E12F1">
        <w:rPr>
          <w:sz w:val="20"/>
          <w:szCs w:val="20"/>
        </w:rPr>
        <w:t xml:space="preserve">10.  </w:t>
      </w:r>
      <w:proofErr w:type="gramStart"/>
      <w:r w:rsidRPr="003E12F1">
        <w:rPr>
          <w:sz w:val="20"/>
          <w:szCs w:val="20"/>
        </w:rPr>
        <w:t xml:space="preserve">Муниципальные органы сельского поселения,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муниципальными органами сельского поселения и подведомственными им </w:t>
      </w:r>
      <w:r w:rsidRPr="003E12F1">
        <w:rPr>
          <w:color w:val="000000"/>
          <w:sz w:val="20"/>
          <w:szCs w:val="20"/>
        </w:rPr>
        <w:t xml:space="preserve">муниципальными казенными учреждениями, бюджетными учреждениями и муниципальными унитарными предприятиями </w:t>
      </w:r>
      <w:r w:rsidRPr="003E12F1">
        <w:rPr>
          <w:sz w:val="20"/>
          <w:szCs w:val="20"/>
        </w:rPr>
        <w:t>сельского поселения</w:t>
      </w:r>
      <w:r w:rsidRPr="003E12F1">
        <w:rPr>
          <w:color w:val="000000"/>
          <w:sz w:val="20"/>
          <w:szCs w:val="20"/>
        </w:rPr>
        <w:t xml:space="preserve"> </w:t>
      </w:r>
      <w:r w:rsidRPr="003E12F1">
        <w:rPr>
          <w:sz w:val="20"/>
          <w:szCs w:val="20"/>
        </w:rPr>
        <w:t>закупок.</w:t>
      </w:r>
      <w:proofErr w:type="gramEnd"/>
    </w:p>
    <w:p w:rsidR="00845FE5" w:rsidRPr="003E12F1" w:rsidRDefault="00845FE5" w:rsidP="00845FE5">
      <w:pPr>
        <w:widowControl w:val="0"/>
        <w:autoSpaceDE w:val="0"/>
        <w:autoSpaceDN w:val="0"/>
        <w:adjustRightInd w:val="0"/>
        <w:jc w:val="both"/>
        <w:rPr>
          <w:sz w:val="20"/>
          <w:szCs w:val="20"/>
        </w:rPr>
      </w:pPr>
      <w:r w:rsidRPr="003E12F1">
        <w:rPr>
          <w:sz w:val="20"/>
          <w:szCs w:val="20"/>
        </w:rPr>
        <w:t>11. В целях формирования ведомственного перечня муниципальные органы сельского поселения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rsidR="00845FE5" w:rsidRPr="003E12F1" w:rsidRDefault="00845FE5" w:rsidP="00845FE5">
      <w:pPr>
        <w:widowControl w:val="0"/>
        <w:autoSpaceDE w:val="0"/>
        <w:autoSpaceDN w:val="0"/>
        <w:adjustRightInd w:val="0"/>
        <w:jc w:val="both"/>
        <w:rPr>
          <w:sz w:val="20"/>
          <w:szCs w:val="20"/>
        </w:rPr>
      </w:pPr>
      <w:r w:rsidRPr="003E12F1">
        <w:rPr>
          <w:sz w:val="20"/>
          <w:szCs w:val="20"/>
        </w:rPr>
        <w:t>12. Муниципальные органы сельского поселения, при формировании ведомственного перечня вправе включить в него дополнительно:</w:t>
      </w:r>
    </w:p>
    <w:p w:rsidR="00845FE5" w:rsidRPr="003E12F1" w:rsidRDefault="00845FE5" w:rsidP="00845FE5">
      <w:pPr>
        <w:widowControl w:val="0"/>
        <w:autoSpaceDE w:val="0"/>
        <w:autoSpaceDN w:val="0"/>
        <w:adjustRightInd w:val="0"/>
        <w:ind w:firstLine="709"/>
        <w:jc w:val="both"/>
        <w:rPr>
          <w:sz w:val="20"/>
          <w:szCs w:val="20"/>
        </w:rPr>
      </w:pPr>
      <w:r w:rsidRPr="003E12F1">
        <w:rPr>
          <w:sz w:val="20"/>
          <w:szCs w:val="20"/>
        </w:rPr>
        <w:t>1) отдельные виды товаров, работ, услуг, не указанные в обязательном перечне и не соответствующие критериям, указанным в пункте 9 Правил;</w:t>
      </w:r>
    </w:p>
    <w:p w:rsidR="00845FE5" w:rsidRPr="003E12F1" w:rsidRDefault="00845FE5" w:rsidP="00845FE5">
      <w:pPr>
        <w:widowControl w:val="0"/>
        <w:autoSpaceDE w:val="0"/>
        <w:autoSpaceDN w:val="0"/>
        <w:adjustRightInd w:val="0"/>
        <w:ind w:firstLine="709"/>
        <w:jc w:val="both"/>
        <w:rPr>
          <w:sz w:val="20"/>
          <w:szCs w:val="20"/>
        </w:rPr>
      </w:pPr>
      <w:r w:rsidRPr="003E12F1">
        <w:rPr>
          <w:sz w:val="20"/>
          <w:szCs w:val="20"/>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845FE5" w:rsidRPr="003E12F1" w:rsidRDefault="00845FE5" w:rsidP="00845FE5">
      <w:pPr>
        <w:widowControl w:val="0"/>
        <w:autoSpaceDE w:val="0"/>
        <w:autoSpaceDN w:val="0"/>
        <w:adjustRightInd w:val="0"/>
        <w:ind w:firstLine="709"/>
        <w:jc w:val="both"/>
        <w:rPr>
          <w:sz w:val="20"/>
          <w:szCs w:val="20"/>
        </w:rPr>
      </w:pPr>
      <w:proofErr w:type="gramStart"/>
      <w:r w:rsidRPr="003E12F1">
        <w:rPr>
          <w:sz w:val="20"/>
          <w:szCs w:val="20"/>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w:t>
      </w:r>
      <w:proofErr w:type="gramEnd"/>
      <w:r w:rsidRPr="003E12F1">
        <w:rPr>
          <w:sz w:val="20"/>
          <w:szCs w:val="20"/>
        </w:rPr>
        <w:t xml:space="preserve"> товара (выполнение соответствующих функций, работ, оказание соответствующих услуг, территориальные, климатические факторы и другое).</w:t>
      </w:r>
    </w:p>
    <w:p w:rsidR="00845FE5" w:rsidRPr="003E12F1" w:rsidRDefault="00845FE5" w:rsidP="00845FE5">
      <w:pPr>
        <w:widowControl w:val="0"/>
        <w:autoSpaceDE w:val="0"/>
        <w:autoSpaceDN w:val="0"/>
        <w:adjustRightInd w:val="0"/>
        <w:jc w:val="both"/>
        <w:rPr>
          <w:sz w:val="20"/>
          <w:szCs w:val="20"/>
        </w:rPr>
      </w:pPr>
      <w:r w:rsidRPr="003E12F1">
        <w:rPr>
          <w:sz w:val="20"/>
          <w:szCs w:val="20"/>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845FE5" w:rsidRPr="003E12F1" w:rsidRDefault="00845FE5" w:rsidP="00845FE5">
      <w:pPr>
        <w:widowControl w:val="0"/>
        <w:autoSpaceDE w:val="0"/>
        <w:autoSpaceDN w:val="0"/>
        <w:adjustRightInd w:val="0"/>
        <w:ind w:firstLine="709"/>
        <w:jc w:val="both"/>
        <w:rPr>
          <w:sz w:val="20"/>
          <w:szCs w:val="20"/>
        </w:rPr>
      </w:pPr>
      <w:proofErr w:type="gramStart"/>
      <w:r w:rsidRPr="003E12F1">
        <w:rPr>
          <w:sz w:val="20"/>
          <w:szCs w:val="20"/>
        </w:rPr>
        <w:t xml:space="preserve">1) с учетом категорий и (или) групп должностей работников муниципальных органов сельского поселения, и подведомственных им </w:t>
      </w:r>
      <w:r w:rsidRPr="003E12F1">
        <w:rPr>
          <w:color w:val="000000"/>
          <w:sz w:val="20"/>
          <w:szCs w:val="20"/>
        </w:rPr>
        <w:t xml:space="preserve">муниципальных казенных, бюджетных учреждений и муниципальных унитарных предприятий </w:t>
      </w:r>
      <w:r w:rsidRPr="003E12F1">
        <w:rPr>
          <w:sz w:val="20"/>
          <w:szCs w:val="20"/>
        </w:rPr>
        <w:t>сельского поселения, если затраты на их приобретение в соответствии с Правилами определения нормативных затрат на обеспечение функций  муниципальных органов сельского поселения (включая подведомственные казенные учреждения сельского поселения), утвержденными постановлением администрации сельского поселения (далее – Правила определения нормативных</w:t>
      </w:r>
      <w:proofErr w:type="gramEnd"/>
      <w:r w:rsidRPr="003E12F1">
        <w:rPr>
          <w:sz w:val="20"/>
          <w:szCs w:val="20"/>
        </w:rPr>
        <w:t xml:space="preserve"> затрат), определяются с учетом категорий и (или) групп должностей работников;</w:t>
      </w:r>
    </w:p>
    <w:p w:rsidR="00845FE5" w:rsidRPr="003E12F1" w:rsidRDefault="00845FE5" w:rsidP="00845FE5">
      <w:pPr>
        <w:widowControl w:val="0"/>
        <w:autoSpaceDE w:val="0"/>
        <w:autoSpaceDN w:val="0"/>
        <w:adjustRightInd w:val="0"/>
        <w:ind w:firstLine="709"/>
        <w:jc w:val="both"/>
        <w:rPr>
          <w:sz w:val="20"/>
          <w:szCs w:val="20"/>
        </w:rPr>
      </w:pPr>
      <w:r w:rsidRPr="003E12F1">
        <w:rPr>
          <w:sz w:val="20"/>
          <w:szCs w:val="20"/>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сельского поселения.</w:t>
      </w:r>
    </w:p>
    <w:p w:rsidR="00845FE5" w:rsidRPr="003E12F1" w:rsidRDefault="00845FE5" w:rsidP="00845FE5">
      <w:pPr>
        <w:widowControl w:val="0"/>
        <w:autoSpaceDE w:val="0"/>
        <w:autoSpaceDN w:val="0"/>
        <w:adjustRightInd w:val="0"/>
        <w:ind w:firstLine="709"/>
        <w:jc w:val="both"/>
        <w:rPr>
          <w:sz w:val="20"/>
          <w:szCs w:val="20"/>
        </w:rPr>
      </w:pPr>
      <w:r w:rsidRPr="003E12F1">
        <w:rPr>
          <w:sz w:val="20"/>
          <w:szCs w:val="20"/>
        </w:rPr>
        <w:t>Требования к отдельным видам товаров, работ, услуг, закупаемым муниципальными</w:t>
      </w:r>
      <w:r w:rsidRPr="003E12F1">
        <w:rPr>
          <w:color w:val="000000"/>
          <w:sz w:val="20"/>
          <w:szCs w:val="20"/>
        </w:rPr>
        <w:t xml:space="preserve"> казенными, бюджетными учреждениями и муниципальными унитарными предприятиями </w:t>
      </w:r>
      <w:r w:rsidRPr="003E12F1">
        <w:rPr>
          <w:sz w:val="20"/>
          <w:szCs w:val="20"/>
        </w:rPr>
        <w:t xml:space="preserve">сельского поселения, </w:t>
      </w:r>
      <w:r w:rsidRPr="003E12F1">
        <w:rPr>
          <w:sz w:val="20"/>
          <w:szCs w:val="20"/>
        </w:rPr>
        <w:lastRenderedPageBreak/>
        <w:t>разграничиваются по категориям и (или) группам должностей работников указанных учреждений согласно штатному расписанию.</w:t>
      </w:r>
    </w:p>
    <w:p w:rsidR="00845FE5" w:rsidRPr="003E12F1" w:rsidRDefault="00845FE5" w:rsidP="00845FE5">
      <w:pPr>
        <w:widowControl w:val="0"/>
        <w:autoSpaceDE w:val="0"/>
        <w:autoSpaceDN w:val="0"/>
        <w:adjustRightInd w:val="0"/>
        <w:jc w:val="both"/>
        <w:rPr>
          <w:sz w:val="20"/>
          <w:szCs w:val="20"/>
        </w:rPr>
      </w:pPr>
      <w:r w:rsidRPr="003E12F1">
        <w:rPr>
          <w:sz w:val="20"/>
          <w:szCs w:val="20"/>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845FE5" w:rsidRPr="003E12F1" w:rsidRDefault="00845FE5" w:rsidP="00845FE5">
      <w:pPr>
        <w:widowControl w:val="0"/>
        <w:autoSpaceDE w:val="0"/>
        <w:autoSpaceDN w:val="0"/>
        <w:adjustRightInd w:val="0"/>
        <w:jc w:val="center"/>
        <w:rPr>
          <w:sz w:val="20"/>
          <w:szCs w:val="20"/>
        </w:rPr>
      </w:pPr>
    </w:p>
    <w:p w:rsidR="00845FE5" w:rsidRPr="003E12F1" w:rsidRDefault="00845FE5" w:rsidP="00845FE5">
      <w:pPr>
        <w:rPr>
          <w:sz w:val="20"/>
          <w:szCs w:val="20"/>
        </w:rPr>
      </w:pPr>
    </w:p>
    <w:p w:rsidR="00845FE5" w:rsidRPr="003E12F1" w:rsidRDefault="00845FE5" w:rsidP="00845FE5">
      <w:pPr>
        <w:jc w:val="center"/>
        <w:rPr>
          <w:sz w:val="20"/>
          <w:szCs w:val="20"/>
        </w:rPr>
        <w:sectPr w:rsidR="00845FE5" w:rsidRPr="003E12F1">
          <w:headerReference w:type="default" r:id="rId10"/>
          <w:pgSz w:w="11906" w:h="16838"/>
          <w:pgMar w:top="1134" w:right="850" w:bottom="1134" w:left="1701" w:header="708" w:footer="708" w:gutter="0"/>
          <w:cols w:space="708"/>
          <w:docGrid w:linePitch="360"/>
        </w:sectPr>
      </w:pPr>
    </w:p>
    <w:tbl>
      <w:tblPr>
        <w:tblW w:w="0" w:type="auto"/>
        <w:tblLook w:val="04A0"/>
      </w:tblPr>
      <w:tblGrid>
        <w:gridCol w:w="4895"/>
        <w:gridCol w:w="5384"/>
      </w:tblGrid>
      <w:tr w:rsidR="00845FE5" w:rsidRPr="000D04E3" w:rsidTr="00FB0413">
        <w:tc>
          <w:tcPr>
            <w:tcW w:w="7394" w:type="dxa"/>
            <w:shd w:val="clear" w:color="auto" w:fill="auto"/>
          </w:tcPr>
          <w:p w:rsidR="00845FE5" w:rsidRPr="000D04E3" w:rsidRDefault="00845FE5" w:rsidP="00FB0413">
            <w:pPr>
              <w:rPr>
                <w:sz w:val="16"/>
                <w:szCs w:val="16"/>
              </w:rPr>
            </w:pPr>
          </w:p>
        </w:tc>
        <w:tc>
          <w:tcPr>
            <w:tcW w:w="7394" w:type="dxa"/>
            <w:shd w:val="clear" w:color="auto" w:fill="auto"/>
          </w:tcPr>
          <w:p w:rsidR="00845FE5" w:rsidRPr="000D04E3" w:rsidRDefault="00845FE5" w:rsidP="00FB0413">
            <w:pPr>
              <w:jc w:val="center"/>
              <w:rPr>
                <w:sz w:val="16"/>
                <w:szCs w:val="16"/>
              </w:rPr>
            </w:pPr>
            <w:r w:rsidRPr="000D04E3">
              <w:rPr>
                <w:sz w:val="16"/>
                <w:szCs w:val="16"/>
              </w:rPr>
              <w:t>ПРИЛОЖЕНИЕ № 1</w:t>
            </w:r>
          </w:p>
          <w:p w:rsidR="00845FE5" w:rsidRPr="000D04E3" w:rsidRDefault="00845FE5" w:rsidP="00FB0413">
            <w:pPr>
              <w:jc w:val="center"/>
              <w:rPr>
                <w:sz w:val="16"/>
                <w:szCs w:val="16"/>
              </w:rPr>
            </w:pPr>
            <w:r w:rsidRPr="000D04E3">
              <w:rPr>
                <w:sz w:val="16"/>
                <w:szCs w:val="16"/>
              </w:rPr>
              <w:t xml:space="preserve">к Правилам определения требований к закупаемым </w:t>
            </w:r>
            <w:proofErr w:type="gramStart"/>
            <w:r w:rsidRPr="000D04E3">
              <w:rPr>
                <w:sz w:val="16"/>
                <w:szCs w:val="16"/>
              </w:rPr>
              <w:t>муниципальными</w:t>
            </w:r>
            <w:proofErr w:type="gramEnd"/>
          </w:p>
          <w:p w:rsidR="00845FE5" w:rsidRPr="000D04E3" w:rsidRDefault="00845FE5" w:rsidP="00FB0413">
            <w:pPr>
              <w:jc w:val="center"/>
              <w:rPr>
                <w:sz w:val="16"/>
                <w:szCs w:val="16"/>
              </w:rPr>
            </w:pPr>
            <w:r w:rsidRPr="000D04E3">
              <w:rPr>
                <w:sz w:val="16"/>
                <w:szCs w:val="16"/>
              </w:rPr>
              <w:t xml:space="preserve">органами Карасевского сельсовета Болотнинского района Новосибирской области и подведомственными им </w:t>
            </w:r>
            <w:r w:rsidRPr="000D04E3">
              <w:rPr>
                <w:color w:val="000000"/>
                <w:sz w:val="16"/>
                <w:szCs w:val="16"/>
              </w:rPr>
              <w:t xml:space="preserve">муниципальными казенными,  бюджетными и муниципальными унитарными предприятиями </w:t>
            </w:r>
            <w:r w:rsidRPr="000D04E3">
              <w:rPr>
                <w:sz w:val="16"/>
                <w:szCs w:val="16"/>
              </w:rPr>
              <w:t xml:space="preserve">Карасевского сельсовета </w:t>
            </w:r>
            <w:r w:rsidRPr="000D04E3">
              <w:rPr>
                <w:color w:val="000000"/>
                <w:sz w:val="16"/>
                <w:szCs w:val="16"/>
              </w:rPr>
              <w:t>Болотнинского района Новосибирской области</w:t>
            </w:r>
            <w:r w:rsidRPr="000D04E3">
              <w:rPr>
                <w:sz w:val="16"/>
                <w:szCs w:val="16"/>
              </w:rPr>
              <w:t>, отдельным видам товаров, работ, услуг (в том числе предельных цен товаров, работ, услуг)</w:t>
            </w:r>
          </w:p>
          <w:p w:rsidR="00845FE5" w:rsidRPr="000D04E3" w:rsidRDefault="00845FE5" w:rsidP="00FB0413">
            <w:pPr>
              <w:jc w:val="center"/>
              <w:rPr>
                <w:sz w:val="16"/>
                <w:szCs w:val="16"/>
              </w:rPr>
            </w:pPr>
          </w:p>
        </w:tc>
      </w:tr>
    </w:tbl>
    <w:p w:rsidR="00845FE5" w:rsidRPr="000D04E3" w:rsidRDefault="00845FE5" w:rsidP="00845FE5">
      <w:pPr>
        <w:rPr>
          <w:sz w:val="16"/>
          <w:szCs w:val="16"/>
        </w:rPr>
      </w:pPr>
    </w:p>
    <w:p w:rsidR="00845FE5" w:rsidRPr="000D04E3" w:rsidRDefault="00845FE5" w:rsidP="00845FE5">
      <w:pPr>
        <w:spacing w:after="240"/>
        <w:ind w:left="10065"/>
        <w:jc w:val="right"/>
        <w:rPr>
          <w:b/>
          <w:bCs/>
          <w:sz w:val="16"/>
          <w:szCs w:val="16"/>
        </w:rPr>
      </w:pPr>
      <w:r w:rsidRPr="000D04E3">
        <w:rPr>
          <w:b/>
          <w:bCs/>
          <w:sz w:val="16"/>
          <w:szCs w:val="16"/>
        </w:rPr>
        <w:t xml:space="preserve"> (форма)</w:t>
      </w:r>
    </w:p>
    <w:p w:rsidR="00845FE5" w:rsidRPr="000D04E3" w:rsidRDefault="00845FE5" w:rsidP="00845FE5">
      <w:pPr>
        <w:pStyle w:val="NoSpacing"/>
        <w:jc w:val="center"/>
        <w:rPr>
          <w:b/>
          <w:sz w:val="16"/>
          <w:szCs w:val="16"/>
        </w:rPr>
      </w:pPr>
    </w:p>
    <w:p w:rsidR="00845FE5" w:rsidRPr="000D04E3" w:rsidRDefault="00845FE5" w:rsidP="00845FE5">
      <w:pPr>
        <w:pStyle w:val="NoSpacing"/>
        <w:jc w:val="center"/>
        <w:rPr>
          <w:b/>
          <w:sz w:val="16"/>
          <w:szCs w:val="16"/>
        </w:rPr>
      </w:pPr>
      <w:r w:rsidRPr="000D04E3">
        <w:rPr>
          <w:b/>
          <w:sz w:val="16"/>
          <w:szCs w:val="16"/>
        </w:rPr>
        <w:t>ВЕДОМСТВЕННЫЙ ПЕРЕЧЕНЬ</w:t>
      </w:r>
    </w:p>
    <w:p w:rsidR="00845FE5" w:rsidRPr="000D04E3" w:rsidRDefault="00845FE5" w:rsidP="00845FE5">
      <w:pPr>
        <w:jc w:val="center"/>
        <w:rPr>
          <w:b/>
          <w:bCs/>
          <w:sz w:val="16"/>
          <w:szCs w:val="16"/>
        </w:rPr>
      </w:pPr>
      <w:r w:rsidRPr="000D04E3">
        <w:rPr>
          <w:b/>
          <w:bCs/>
          <w:sz w:val="16"/>
          <w:szCs w:val="16"/>
        </w:rPr>
        <w:t xml:space="preserve">отдельных видов товаров, работ, услуг, их потребительские свойства (в том числе качество) </w:t>
      </w:r>
    </w:p>
    <w:p w:rsidR="00845FE5" w:rsidRPr="000D04E3" w:rsidRDefault="00845FE5" w:rsidP="00845FE5">
      <w:pPr>
        <w:jc w:val="center"/>
        <w:rPr>
          <w:b/>
          <w:bCs/>
          <w:sz w:val="16"/>
          <w:szCs w:val="16"/>
        </w:rPr>
      </w:pPr>
      <w:r w:rsidRPr="000D04E3">
        <w:rPr>
          <w:b/>
          <w:bCs/>
          <w:sz w:val="16"/>
          <w:szCs w:val="16"/>
        </w:rPr>
        <w:t>и иные характеристики (в том числе предельные цены товаров, работ, услуг)</w:t>
      </w:r>
    </w:p>
    <w:p w:rsidR="00845FE5" w:rsidRPr="000D04E3" w:rsidRDefault="00845FE5" w:rsidP="00845FE5">
      <w:pPr>
        <w:jc w:val="center"/>
        <w:rPr>
          <w:b/>
          <w:bCs/>
          <w:sz w:val="16"/>
          <w:szCs w:val="16"/>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
        <w:gridCol w:w="822"/>
        <w:gridCol w:w="1645"/>
        <w:gridCol w:w="1021"/>
        <w:gridCol w:w="1389"/>
        <w:gridCol w:w="1843"/>
        <w:gridCol w:w="1758"/>
        <w:gridCol w:w="1644"/>
        <w:gridCol w:w="1474"/>
        <w:gridCol w:w="2125"/>
        <w:gridCol w:w="1134"/>
      </w:tblGrid>
      <w:tr w:rsidR="00845FE5" w:rsidRPr="000D04E3" w:rsidTr="00FB0413">
        <w:tblPrEx>
          <w:tblCellMar>
            <w:top w:w="0" w:type="dxa"/>
            <w:bottom w:w="0" w:type="dxa"/>
          </w:tblCellMar>
        </w:tblPrEx>
        <w:trPr>
          <w:cantSplit/>
        </w:trPr>
        <w:tc>
          <w:tcPr>
            <w:tcW w:w="482" w:type="dxa"/>
            <w:vMerge w:val="restart"/>
          </w:tcPr>
          <w:p w:rsidR="00845FE5" w:rsidRPr="000D04E3" w:rsidRDefault="00845FE5" w:rsidP="00FB0413">
            <w:pPr>
              <w:jc w:val="center"/>
              <w:rPr>
                <w:sz w:val="16"/>
                <w:szCs w:val="16"/>
              </w:rPr>
            </w:pPr>
            <w:r w:rsidRPr="000D04E3">
              <w:rPr>
                <w:sz w:val="16"/>
                <w:szCs w:val="16"/>
              </w:rPr>
              <w:t>№ п/п</w:t>
            </w:r>
          </w:p>
        </w:tc>
        <w:tc>
          <w:tcPr>
            <w:tcW w:w="822" w:type="dxa"/>
            <w:vMerge w:val="restart"/>
          </w:tcPr>
          <w:p w:rsidR="00845FE5" w:rsidRPr="000D04E3" w:rsidRDefault="00845FE5" w:rsidP="00FB0413">
            <w:pPr>
              <w:jc w:val="center"/>
              <w:rPr>
                <w:sz w:val="16"/>
                <w:szCs w:val="16"/>
              </w:rPr>
            </w:pPr>
            <w:r w:rsidRPr="000D04E3">
              <w:rPr>
                <w:sz w:val="16"/>
                <w:szCs w:val="16"/>
              </w:rPr>
              <w:t>Код</w:t>
            </w:r>
            <w:r w:rsidRPr="000D04E3">
              <w:rPr>
                <w:sz w:val="16"/>
                <w:szCs w:val="16"/>
              </w:rPr>
              <w:br/>
              <w:t>по ОКПД*</w:t>
            </w:r>
          </w:p>
        </w:tc>
        <w:tc>
          <w:tcPr>
            <w:tcW w:w="1645" w:type="dxa"/>
            <w:vMerge w:val="restart"/>
          </w:tcPr>
          <w:p w:rsidR="00845FE5" w:rsidRPr="000D04E3" w:rsidRDefault="00845FE5" w:rsidP="00FB0413">
            <w:pPr>
              <w:jc w:val="center"/>
              <w:rPr>
                <w:sz w:val="16"/>
                <w:szCs w:val="16"/>
              </w:rPr>
            </w:pPr>
            <w:r w:rsidRPr="000D04E3">
              <w:rPr>
                <w:sz w:val="16"/>
                <w:szCs w:val="16"/>
              </w:rPr>
              <w:t>Наименование отдельного вида товаров, работ, услуг</w:t>
            </w:r>
          </w:p>
        </w:tc>
        <w:tc>
          <w:tcPr>
            <w:tcW w:w="2410" w:type="dxa"/>
            <w:gridSpan w:val="2"/>
          </w:tcPr>
          <w:p w:rsidR="00845FE5" w:rsidRPr="000D04E3" w:rsidRDefault="00845FE5" w:rsidP="00FB0413">
            <w:pPr>
              <w:jc w:val="center"/>
              <w:rPr>
                <w:sz w:val="16"/>
                <w:szCs w:val="16"/>
              </w:rPr>
            </w:pPr>
            <w:r w:rsidRPr="000D04E3">
              <w:rPr>
                <w:sz w:val="16"/>
                <w:szCs w:val="16"/>
              </w:rPr>
              <w:t>Единица измерения</w:t>
            </w:r>
          </w:p>
        </w:tc>
        <w:tc>
          <w:tcPr>
            <w:tcW w:w="3601" w:type="dxa"/>
            <w:gridSpan w:val="2"/>
          </w:tcPr>
          <w:p w:rsidR="00845FE5" w:rsidRPr="000D04E3" w:rsidRDefault="00845FE5" w:rsidP="00FB0413">
            <w:pPr>
              <w:keepNext/>
              <w:widowControl w:val="0"/>
              <w:jc w:val="center"/>
              <w:rPr>
                <w:sz w:val="16"/>
                <w:szCs w:val="16"/>
              </w:rPr>
            </w:pPr>
            <w:r w:rsidRPr="000D04E3">
              <w:rPr>
                <w:sz w:val="16"/>
                <w:szCs w:val="16"/>
              </w:rPr>
              <w:t>Требования к потребительским свойствам (в том числе качеству) и иным характеристикам, утвержденные администрацией Карасевского сельсовета Болотнинского района Новосибирской области</w:t>
            </w:r>
          </w:p>
        </w:tc>
        <w:tc>
          <w:tcPr>
            <w:tcW w:w="6377" w:type="dxa"/>
            <w:gridSpan w:val="4"/>
          </w:tcPr>
          <w:p w:rsidR="00845FE5" w:rsidRPr="000D04E3" w:rsidRDefault="00845FE5" w:rsidP="00FB0413">
            <w:pPr>
              <w:jc w:val="center"/>
              <w:rPr>
                <w:sz w:val="16"/>
                <w:szCs w:val="16"/>
              </w:rPr>
            </w:pPr>
            <w:r w:rsidRPr="000D04E3">
              <w:rPr>
                <w:sz w:val="16"/>
                <w:szCs w:val="16"/>
              </w:rPr>
              <w:t>Требования к потребительским свойствам (в том числе качеству) и иным характеристикам, утвержденные муниципальным органом Карасевского сельсовета Болотнинского района Новосибирской области</w:t>
            </w:r>
          </w:p>
        </w:tc>
      </w:tr>
      <w:tr w:rsidR="00845FE5" w:rsidRPr="000D04E3" w:rsidTr="00FB0413">
        <w:tblPrEx>
          <w:tblCellMar>
            <w:top w:w="0" w:type="dxa"/>
            <w:bottom w:w="0" w:type="dxa"/>
          </w:tblCellMar>
        </w:tblPrEx>
        <w:trPr>
          <w:cantSplit/>
        </w:trPr>
        <w:tc>
          <w:tcPr>
            <w:tcW w:w="482" w:type="dxa"/>
            <w:vMerge/>
          </w:tcPr>
          <w:p w:rsidR="00845FE5" w:rsidRPr="000D04E3" w:rsidRDefault="00845FE5" w:rsidP="00FB0413">
            <w:pPr>
              <w:jc w:val="center"/>
              <w:rPr>
                <w:sz w:val="16"/>
                <w:szCs w:val="16"/>
              </w:rPr>
            </w:pPr>
          </w:p>
        </w:tc>
        <w:tc>
          <w:tcPr>
            <w:tcW w:w="822" w:type="dxa"/>
            <w:vMerge/>
          </w:tcPr>
          <w:p w:rsidR="00845FE5" w:rsidRPr="000D04E3" w:rsidRDefault="00845FE5" w:rsidP="00FB0413">
            <w:pPr>
              <w:jc w:val="center"/>
              <w:rPr>
                <w:sz w:val="16"/>
                <w:szCs w:val="16"/>
              </w:rPr>
            </w:pPr>
          </w:p>
        </w:tc>
        <w:tc>
          <w:tcPr>
            <w:tcW w:w="1645" w:type="dxa"/>
            <w:vMerge/>
          </w:tcPr>
          <w:p w:rsidR="00845FE5" w:rsidRPr="000D04E3" w:rsidRDefault="00845FE5" w:rsidP="00FB0413">
            <w:pPr>
              <w:jc w:val="center"/>
              <w:rPr>
                <w:sz w:val="16"/>
                <w:szCs w:val="16"/>
              </w:rPr>
            </w:pPr>
          </w:p>
        </w:tc>
        <w:tc>
          <w:tcPr>
            <w:tcW w:w="1021" w:type="dxa"/>
          </w:tcPr>
          <w:p w:rsidR="00845FE5" w:rsidRPr="000D04E3" w:rsidRDefault="00845FE5" w:rsidP="00FB0413">
            <w:pPr>
              <w:jc w:val="center"/>
              <w:rPr>
                <w:sz w:val="16"/>
                <w:szCs w:val="16"/>
              </w:rPr>
            </w:pPr>
            <w:r w:rsidRPr="000D04E3">
              <w:rPr>
                <w:sz w:val="16"/>
                <w:szCs w:val="16"/>
              </w:rPr>
              <w:t>код по ОКЕИ</w:t>
            </w:r>
          </w:p>
        </w:tc>
        <w:tc>
          <w:tcPr>
            <w:tcW w:w="1389" w:type="dxa"/>
          </w:tcPr>
          <w:p w:rsidR="00845FE5" w:rsidRPr="000D04E3" w:rsidRDefault="00845FE5" w:rsidP="00FB0413">
            <w:pPr>
              <w:jc w:val="center"/>
              <w:rPr>
                <w:sz w:val="16"/>
                <w:szCs w:val="16"/>
              </w:rPr>
            </w:pPr>
            <w:r w:rsidRPr="000D04E3">
              <w:rPr>
                <w:sz w:val="16"/>
                <w:szCs w:val="16"/>
              </w:rPr>
              <w:t>наименование</w:t>
            </w:r>
          </w:p>
        </w:tc>
        <w:tc>
          <w:tcPr>
            <w:tcW w:w="1843" w:type="dxa"/>
          </w:tcPr>
          <w:p w:rsidR="00845FE5" w:rsidRPr="000D04E3" w:rsidRDefault="00845FE5" w:rsidP="00FB0413">
            <w:pPr>
              <w:keepNext/>
              <w:widowControl w:val="0"/>
              <w:jc w:val="center"/>
              <w:rPr>
                <w:sz w:val="16"/>
                <w:szCs w:val="16"/>
              </w:rPr>
            </w:pPr>
            <w:r w:rsidRPr="000D04E3">
              <w:rPr>
                <w:sz w:val="16"/>
                <w:szCs w:val="16"/>
              </w:rPr>
              <w:t>характеристика</w:t>
            </w:r>
          </w:p>
        </w:tc>
        <w:tc>
          <w:tcPr>
            <w:tcW w:w="1758" w:type="dxa"/>
          </w:tcPr>
          <w:p w:rsidR="00845FE5" w:rsidRPr="000D04E3" w:rsidRDefault="00845FE5" w:rsidP="00FB0413">
            <w:pPr>
              <w:keepNext/>
              <w:widowControl w:val="0"/>
              <w:jc w:val="center"/>
              <w:rPr>
                <w:sz w:val="16"/>
                <w:szCs w:val="16"/>
              </w:rPr>
            </w:pPr>
            <w:r w:rsidRPr="000D04E3">
              <w:rPr>
                <w:sz w:val="16"/>
                <w:szCs w:val="16"/>
              </w:rPr>
              <w:t>значение характеристики</w:t>
            </w:r>
          </w:p>
        </w:tc>
        <w:tc>
          <w:tcPr>
            <w:tcW w:w="1644" w:type="dxa"/>
          </w:tcPr>
          <w:p w:rsidR="00845FE5" w:rsidRPr="000D04E3" w:rsidRDefault="00845FE5" w:rsidP="00FB0413">
            <w:pPr>
              <w:jc w:val="center"/>
              <w:rPr>
                <w:sz w:val="16"/>
                <w:szCs w:val="16"/>
              </w:rPr>
            </w:pPr>
            <w:r w:rsidRPr="000D04E3">
              <w:rPr>
                <w:sz w:val="16"/>
                <w:szCs w:val="16"/>
              </w:rPr>
              <w:t>характеристика</w:t>
            </w:r>
          </w:p>
        </w:tc>
        <w:tc>
          <w:tcPr>
            <w:tcW w:w="1474" w:type="dxa"/>
          </w:tcPr>
          <w:p w:rsidR="00845FE5" w:rsidRPr="000D04E3" w:rsidRDefault="00845FE5" w:rsidP="00FB0413">
            <w:pPr>
              <w:jc w:val="center"/>
              <w:rPr>
                <w:sz w:val="16"/>
                <w:szCs w:val="16"/>
              </w:rPr>
            </w:pPr>
            <w:r w:rsidRPr="000D04E3">
              <w:rPr>
                <w:sz w:val="16"/>
                <w:szCs w:val="16"/>
              </w:rPr>
              <w:t>значение характеристики</w:t>
            </w:r>
          </w:p>
        </w:tc>
        <w:tc>
          <w:tcPr>
            <w:tcW w:w="2125" w:type="dxa"/>
          </w:tcPr>
          <w:p w:rsidR="00845FE5" w:rsidRPr="000D04E3" w:rsidRDefault="00845FE5" w:rsidP="00FB0413">
            <w:pPr>
              <w:jc w:val="center"/>
              <w:rPr>
                <w:sz w:val="16"/>
                <w:szCs w:val="16"/>
              </w:rPr>
            </w:pPr>
            <w:r w:rsidRPr="000D04E3">
              <w:rPr>
                <w:sz w:val="16"/>
                <w:szCs w:val="16"/>
              </w:rPr>
              <w:t>обоснование отклонения значения характеристики от утвержденной администрацией Карасевского сельсовета Болотнинского района Новосибирской области</w:t>
            </w:r>
          </w:p>
        </w:tc>
        <w:tc>
          <w:tcPr>
            <w:tcW w:w="1134" w:type="dxa"/>
          </w:tcPr>
          <w:p w:rsidR="00845FE5" w:rsidRPr="000D04E3" w:rsidRDefault="00845FE5" w:rsidP="00FB0413">
            <w:pPr>
              <w:jc w:val="center"/>
              <w:rPr>
                <w:sz w:val="16"/>
                <w:szCs w:val="16"/>
              </w:rPr>
            </w:pPr>
            <w:proofErr w:type="spellStart"/>
            <w:r w:rsidRPr="000D04E3">
              <w:rPr>
                <w:sz w:val="16"/>
                <w:szCs w:val="16"/>
              </w:rPr>
              <w:t>функци</w:t>
            </w:r>
            <w:proofErr w:type="spellEnd"/>
            <w:r w:rsidRPr="000D04E3">
              <w:rPr>
                <w:sz w:val="16"/>
                <w:szCs w:val="16"/>
              </w:rPr>
              <w:t>-</w:t>
            </w:r>
          </w:p>
          <w:p w:rsidR="00845FE5" w:rsidRPr="000D04E3" w:rsidRDefault="00845FE5" w:rsidP="00FB0413">
            <w:pPr>
              <w:ind w:right="-28" w:hanging="28"/>
              <w:jc w:val="center"/>
              <w:rPr>
                <w:sz w:val="16"/>
                <w:szCs w:val="16"/>
              </w:rPr>
            </w:pPr>
            <w:proofErr w:type="spellStart"/>
            <w:r w:rsidRPr="000D04E3">
              <w:rPr>
                <w:sz w:val="16"/>
                <w:szCs w:val="16"/>
              </w:rPr>
              <w:t>ональное</w:t>
            </w:r>
            <w:proofErr w:type="spellEnd"/>
            <w:r w:rsidRPr="000D04E3">
              <w:rPr>
                <w:sz w:val="16"/>
                <w:szCs w:val="16"/>
              </w:rPr>
              <w:t xml:space="preserve"> </w:t>
            </w:r>
            <w:proofErr w:type="spellStart"/>
            <w:r w:rsidRPr="000D04E3">
              <w:rPr>
                <w:sz w:val="16"/>
                <w:szCs w:val="16"/>
              </w:rPr>
              <w:t>назна</w:t>
            </w:r>
            <w:proofErr w:type="spellEnd"/>
            <w:r w:rsidRPr="000D04E3">
              <w:rPr>
                <w:sz w:val="16"/>
                <w:szCs w:val="16"/>
              </w:rPr>
              <w:t>-</w:t>
            </w:r>
          </w:p>
          <w:p w:rsidR="00845FE5" w:rsidRPr="000D04E3" w:rsidRDefault="00845FE5" w:rsidP="00FB0413">
            <w:pPr>
              <w:ind w:right="-28" w:hanging="28"/>
              <w:jc w:val="center"/>
              <w:rPr>
                <w:sz w:val="16"/>
                <w:szCs w:val="16"/>
              </w:rPr>
            </w:pPr>
            <w:proofErr w:type="spellStart"/>
            <w:r w:rsidRPr="000D04E3">
              <w:rPr>
                <w:sz w:val="16"/>
                <w:szCs w:val="16"/>
              </w:rPr>
              <w:t>чение</w:t>
            </w:r>
            <w:proofErr w:type="spellEnd"/>
            <w:r w:rsidRPr="000D04E3">
              <w:rPr>
                <w:sz w:val="16"/>
                <w:szCs w:val="16"/>
              </w:rPr>
              <w:t>**</w:t>
            </w:r>
          </w:p>
        </w:tc>
      </w:tr>
      <w:tr w:rsidR="00845FE5" w:rsidRPr="000D04E3" w:rsidTr="00FB0413">
        <w:tblPrEx>
          <w:tblCellMar>
            <w:top w:w="0" w:type="dxa"/>
            <w:bottom w:w="0" w:type="dxa"/>
          </w:tblCellMar>
        </w:tblPrEx>
        <w:trPr>
          <w:cantSplit/>
        </w:trPr>
        <w:tc>
          <w:tcPr>
            <w:tcW w:w="15337" w:type="dxa"/>
            <w:gridSpan w:val="11"/>
            <w:vAlign w:val="center"/>
          </w:tcPr>
          <w:p w:rsidR="00845FE5" w:rsidRPr="000D04E3" w:rsidRDefault="00845FE5" w:rsidP="00FB0413">
            <w:pPr>
              <w:jc w:val="center"/>
              <w:rPr>
                <w:sz w:val="16"/>
                <w:szCs w:val="16"/>
              </w:rPr>
            </w:pPr>
            <w:r w:rsidRPr="000D04E3">
              <w:rPr>
                <w:sz w:val="16"/>
                <w:szCs w:val="16"/>
              </w:rPr>
              <w:t xml:space="preserve">Отдельные виды товаров, работ, услуг, включенные в перечень отдельных видов товаров, работ, услуг, предусмотренные приложением № 2 </w:t>
            </w:r>
            <w:proofErr w:type="gramStart"/>
            <w:r w:rsidRPr="000D04E3">
              <w:rPr>
                <w:sz w:val="16"/>
                <w:szCs w:val="16"/>
              </w:rPr>
              <w:t>к</w:t>
            </w:r>
            <w:proofErr w:type="gramEnd"/>
            <w:r w:rsidRPr="000D04E3">
              <w:rPr>
                <w:sz w:val="16"/>
                <w:szCs w:val="16"/>
              </w:rPr>
              <w:t xml:space="preserve"> </w:t>
            </w:r>
          </w:p>
          <w:p w:rsidR="00845FE5" w:rsidRPr="000D04E3" w:rsidRDefault="00845FE5" w:rsidP="00FB0413">
            <w:pPr>
              <w:jc w:val="center"/>
              <w:rPr>
                <w:sz w:val="16"/>
                <w:szCs w:val="16"/>
              </w:rPr>
            </w:pPr>
          </w:p>
          <w:p w:rsidR="00845FE5" w:rsidRPr="000D04E3" w:rsidRDefault="00845FE5" w:rsidP="00FB0413">
            <w:pPr>
              <w:jc w:val="center"/>
              <w:rPr>
                <w:sz w:val="16"/>
                <w:szCs w:val="16"/>
              </w:rPr>
            </w:pPr>
            <w:proofErr w:type="gramStart"/>
            <w:r w:rsidRPr="000D04E3">
              <w:rPr>
                <w:sz w:val="16"/>
                <w:szCs w:val="16"/>
              </w:rPr>
              <w:t>Правилам определения  требований к закупаемым муниципальными органами и подведомственными им казенными, бюджетными учреждениями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Карасевского сельсовета Болотнинского района Новосибирской области</w:t>
            </w:r>
            <w:proofErr w:type="gramEnd"/>
          </w:p>
        </w:tc>
      </w:tr>
      <w:tr w:rsidR="00845FE5" w:rsidRPr="000D04E3" w:rsidTr="00FB0413">
        <w:tblPrEx>
          <w:tblCellMar>
            <w:top w:w="0" w:type="dxa"/>
            <w:bottom w:w="0" w:type="dxa"/>
          </w:tblCellMar>
        </w:tblPrEx>
        <w:tc>
          <w:tcPr>
            <w:tcW w:w="482" w:type="dxa"/>
          </w:tcPr>
          <w:p w:rsidR="00845FE5" w:rsidRPr="000D04E3" w:rsidRDefault="00845FE5" w:rsidP="00FB0413">
            <w:pPr>
              <w:jc w:val="center"/>
              <w:rPr>
                <w:sz w:val="16"/>
                <w:szCs w:val="16"/>
              </w:rPr>
            </w:pPr>
            <w:r w:rsidRPr="000D04E3">
              <w:rPr>
                <w:sz w:val="16"/>
                <w:szCs w:val="16"/>
              </w:rPr>
              <w:t>1</w:t>
            </w:r>
          </w:p>
        </w:tc>
        <w:tc>
          <w:tcPr>
            <w:tcW w:w="822" w:type="dxa"/>
          </w:tcPr>
          <w:p w:rsidR="00845FE5" w:rsidRPr="000D04E3" w:rsidRDefault="00845FE5" w:rsidP="00FB0413">
            <w:pPr>
              <w:jc w:val="center"/>
              <w:rPr>
                <w:sz w:val="16"/>
                <w:szCs w:val="16"/>
              </w:rPr>
            </w:pPr>
          </w:p>
        </w:tc>
        <w:tc>
          <w:tcPr>
            <w:tcW w:w="1645" w:type="dxa"/>
          </w:tcPr>
          <w:p w:rsidR="00845FE5" w:rsidRPr="000D04E3" w:rsidRDefault="00845FE5" w:rsidP="00FB0413">
            <w:pPr>
              <w:rPr>
                <w:sz w:val="16"/>
                <w:szCs w:val="16"/>
              </w:rPr>
            </w:pPr>
          </w:p>
        </w:tc>
        <w:tc>
          <w:tcPr>
            <w:tcW w:w="1021" w:type="dxa"/>
          </w:tcPr>
          <w:p w:rsidR="00845FE5" w:rsidRPr="000D04E3" w:rsidRDefault="00845FE5" w:rsidP="00FB0413">
            <w:pPr>
              <w:jc w:val="center"/>
              <w:rPr>
                <w:sz w:val="16"/>
                <w:szCs w:val="16"/>
              </w:rPr>
            </w:pPr>
          </w:p>
        </w:tc>
        <w:tc>
          <w:tcPr>
            <w:tcW w:w="1389" w:type="dxa"/>
          </w:tcPr>
          <w:p w:rsidR="00845FE5" w:rsidRPr="000D04E3" w:rsidRDefault="00845FE5" w:rsidP="00FB0413">
            <w:pPr>
              <w:jc w:val="center"/>
              <w:rPr>
                <w:sz w:val="16"/>
                <w:szCs w:val="16"/>
              </w:rPr>
            </w:pPr>
          </w:p>
        </w:tc>
        <w:tc>
          <w:tcPr>
            <w:tcW w:w="1843" w:type="dxa"/>
          </w:tcPr>
          <w:p w:rsidR="00845FE5" w:rsidRPr="000D04E3" w:rsidRDefault="00845FE5" w:rsidP="00FB0413">
            <w:pPr>
              <w:rPr>
                <w:sz w:val="16"/>
                <w:szCs w:val="16"/>
              </w:rPr>
            </w:pPr>
          </w:p>
        </w:tc>
        <w:tc>
          <w:tcPr>
            <w:tcW w:w="1758" w:type="dxa"/>
          </w:tcPr>
          <w:p w:rsidR="00845FE5" w:rsidRPr="000D04E3" w:rsidRDefault="00845FE5" w:rsidP="00FB0413">
            <w:pPr>
              <w:jc w:val="center"/>
              <w:rPr>
                <w:sz w:val="16"/>
                <w:szCs w:val="16"/>
              </w:rPr>
            </w:pPr>
          </w:p>
        </w:tc>
        <w:tc>
          <w:tcPr>
            <w:tcW w:w="1644" w:type="dxa"/>
          </w:tcPr>
          <w:p w:rsidR="00845FE5" w:rsidRPr="000D04E3" w:rsidRDefault="00845FE5" w:rsidP="00FB0413">
            <w:pPr>
              <w:rPr>
                <w:sz w:val="16"/>
                <w:szCs w:val="16"/>
              </w:rPr>
            </w:pPr>
          </w:p>
        </w:tc>
        <w:tc>
          <w:tcPr>
            <w:tcW w:w="1474" w:type="dxa"/>
          </w:tcPr>
          <w:p w:rsidR="00845FE5" w:rsidRPr="000D04E3" w:rsidRDefault="00845FE5" w:rsidP="00FB0413">
            <w:pPr>
              <w:jc w:val="center"/>
              <w:rPr>
                <w:sz w:val="16"/>
                <w:szCs w:val="16"/>
              </w:rPr>
            </w:pPr>
          </w:p>
        </w:tc>
        <w:tc>
          <w:tcPr>
            <w:tcW w:w="2125" w:type="dxa"/>
          </w:tcPr>
          <w:p w:rsidR="00845FE5" w:rsidRPr="000D04E3" w:rsidRDefault="00845FE5" w:rsidP="00FB0413">
            <w:pPr>
              <w:rPr>
                <w:sz w:val="16"/>
                <w:szCs w:val="16"/>
              </w:rPr>
            </w:pPr>
          </w:p>
        </w:tc>
        <w:tc>
          <w:tcPr>
            <w:tcW w:w="1134" w:type="dxa"/>
          </w:tcPr>
          <w:p w:rsidR="00845FE5" w:rsidRPr="000D04E3" w:rsidRDefault="00845FE5" w:rsidP="00FB0413">
            <w:pPr>
              <w:rPr>
                <w:sz w:val="16"/>
                <w:szCs w:val="16"/>
              </w:rPr>
            </w:pPr>
          </w:p>
        </w:tc>
      </w:tr>
      <w:tr w:rsidR="00845FE5" w:rsidRPr="000D04E3" w:rsidTr="00FB0413">
        <w:tblPrEx>
          <w:tblCellMar>
            <w:top w:w="0" w:type="dxa"/>
            <w:bottom w:w="0" w:type="dxa"/>
          </w:tblCellMar>
        </w:tblPrEx>
        <w:tc>
          <w:tcPr>
            <w:tcW w:w="482" w:type="dxa"/>
          </w:tcPr>
          <w:p w:rsidR="00845FE5" w:rsidRPr="000D04E3" w:rsidRDefault="00845FE5" w:rsidP="00FB0413">
            <w:pPr>
              <w:jc w:val="center"/>
              <w:rPr>
                <w:sz w:val="16"/>
                <w:szCs w:val="16"/>
              </w:rPr>
            </w:pPr>
          </w:p>
        </w:tc>
        <w:tc>
          <w:tcPr>
            <w:tcW w:w="822" w:type="dxa"/>
          </w:tcPr>
          <w:p w:rsidR="00845FE5" w:rsidRPr="000D04E3" w:rsidRDefault="00845FE5" w:rsidP="00FB0413">
            <w:pPr>
              <w:jc w:val="center"/>
              <w:rPr>
                <w:sz w:val="16"/>
                <w:szCs w:val="16"/>
              </w:rPr>
            </w:pPr>
          </w:p>
        </w:tc>
        <w:tc>
          <w:tcPr>
            <w:tcW w:w="1645" w:type="dxa"/>
          </w:tcPr>
          <w:p w:rsidR="00845FE5" w:rsidRPr="000D04E3" w:rsidRDefault="00845FE5" w:rsidP="00FB0413">
            <w:pPr>
              <w:rPr>
                <w:sz w:val="16"/>
                <w:szCs w:val="16"/>
              </w:rPr>
            </w:pPr>
          </w:p>
        </w:tc>
        <w:tc>
          <w:tcPr>
            <w:tcW w:w="1021" w:type="dxa"/>
          </w:tcPr>
          <w:p w:rsidR="00845FE5" w:rsidRPr="000D04E3" w:rsidRDefault="00845FE5" w:rsidP="00FB0413">
            <w:pPr>
              <w:jc w:val="center"/>
              <w:rPr>
                <w:sz w:val="16"/>
                <w:szCs w:val="16"/>
              </w:rPr>
            </w:pPr>
          </w:p>
        </w:tc>
        <w:tc>
          <w:tcPr>
            <w:tcW w:w="1389" w:type="dxa"/>
          </w:tcPr>
          <w:p w:rsidR="00845FE5" w:rsidRPr="000D04E3" w:rsidRDefault="00845FE5" w:rsidP="00FB0413">
            <w:pPr>
              <w:jc w:val="center"/>
              <w:rPr>
                <w:sz w:val="16"/>
                <w:szCs w:val="16"/>
              </w:rPr>
            </w:pPr>
          </w:p>
        </w:tc>
        <w:tc>
          <w:tcPr>
            <w:tcW w:w="1843" w:type="dxa"/>
          </w:tcPr>
          <w:p w:rsidR="00845FE5" w:rsidRPr="000D04E3" w:rsidRDefault="00845FE5" w:rsidP="00FB0413">
            <w:pPr>
              <w:rPr>
                <w:sz w:val="16"/>
                <w:szCs w:val="16"/>
              </w:rPr>
            </w:pPr>
          </w:p>
        </w:tc>
        <w:tc>
          <w:tcPr>
            <w:tcW w:w="1758" w:type="dxa"/>
          </w:tcPr>
          <w:p w:rsidR="00845FE5" w:rsidRPr="000D04E3" w:rsidRDefault="00845FE5" w:rsidP="00FB0413">
            <w:pPr>
              <w:jc w:val="center"/>
              <w:rPr>
                <w:sz w:val="16"/>
                <w:szCs w:val="16"/>
              </w:rPr>
            </w:pPr>
          </w:p>
        </w:tc>
        <w:tc>
          <w:tcPr>
            <w:tcW w:w="1644" w:type="dxa"/>
          </w:tcPr>
          <w:p w:rsidR="00845FE5" w:rsidRPr="000D04E3" w:rsidRDefault="00845FE5" w:rsidP="00FB0413">
            <w:pPr>
              <w:rPr>
                <w:sz w:val="16"/>
                <w:szCs w:val="16"/>
              </w:rPr>
            </w:pPr>
          </w:p>
        </w:tc>
        <w:tc>
          <w:tcPr>
            <w:tcW w:w="1474" w:type="dxa"/>
          </w:tcPr>
          <w:p w:rsidR="00845FE5" w:rsidRPr="000D04E3" w:rsidRDefault="00845FE5" w:rsidP="00FB0413">
            <w:pPr>
              <w:jc w:val="center"/>
              <w:rPr>
                <w:sz w:val="16"/>
                <w:szCs w:val="16"/>
              </w:rPr>
            </w:pPr>
          </w:p>
        </w:tc>
        <w:tc>
          <w:tcPr>
            <w:tcW w:w="2125" w:type="dxa"/>
          </w:tcPr>
          <w:p w:rsidR="00845FE5" w:rsidRPr="000D04E3" w:rsidRDefault="00845FE5" w:rsidP="00FB0413">
            <w:pPr>
              <w:rPr>
                <w:sz w:val="16"/>
                <w:szCs w:val="16"/>
              </w:rPr>
            </w:pPr>
          </w:p>
        </w:tc>
        <w:tc>
          <w:tcPr>
            <w:tcW w:w="1134" w:type="dxa"/>
          </w:tcPr>
          <w:p w:rsidR="00845FE5" w:rsidRPr="000D04E3" w:rsidRDefault="00845FE5" w:rsidP="00FB0413">
            <w:pPr>
              <w:rPr>
                <w:sz w:val="16"/>
                <w:szCs w:val="16"/>
              </w:rPr>
            </w:pPr>
          </w:p>
        </w:tc>
      </w:tr>
      <w:tr w:rsidR="00845FE5" w:rsidRPr="000D04E3" w:rsidTr="00FB0413">
        <w:tblPrEx>
          <w:tblCellMar>
            <w:top w:w="0" w:type="dxa"/>
            <w:bottom w:w="0" w:type="dxa"/>
          </w:tblCellMar>
        </w:tblPrEx>
        <w:trPr>
          <w:cantSplit/>
        </w:trPr>
        <w:tc>
          <w:tcPr>
            <w:tcW w:w="15337" w:type="dxa"/>
            <w:gridSpan w:val="11"/>
            <w:vAlign w:val="center"/>
          </w:tcPr>
          <w:p w:rsidR="00845FE5" w:rsidRPr="000D04E3" w:rsidRDefault="00845FE5" w:rsidP="00FB0413">
            <w:pPr>
              <w:jc w:val="center"/>
              <w:rPr>
                <w:sz w:val="16"/>
                <w:szCs w:val="16"/>
              </w:rPr>
            </w:pPr>
            <w:r w:rsidRPr="000D04E3">
              <w:rPr>
                <w:sz w:val="16"/>
                <w:szCs w:val="16"/>
              </w:rPr>
              <w:t>Дополнительный перечень отдельных видов товаров, работ, услуг, определенный муниципальным органом Карасевского сельсовета Болотнинского района Новосибирской области</w:t>
            </w:r>
          </w:p>
          <w:p w:rsidR="00845FE5" w:rsidRPr="000D04E3" w:rsidRDefault="00845FE5" w:rsidP="00FB0413">
            <w:pPr>
              <w:jc w:val="center"/>
              <w:rPr>
                <w:sz w:val="16"/>
                <w:szCs w:val="16"/>
              </w:rPr>
            </w:pPr>
          </w:p>
        </w:tc>
      </w:tr>
      <w:tr w:rsidR="00845FE5" w:rsidRPr="000D04E3" w:rsidTr="00FB0413">
        <w:tblPrEx>
          <w:tblCellMar>
            <w:top w:w="0" w:type="dxa"/>
            <w:bottom w:w="0" w:type="dxa"/>
          </w:tblCellMar>
        </w:tblPrEx>
        <w:tc>
          <w:tcPr>
            <w:tcW w:w="482" w:type="dxa"/>
          </w:tcPr>
          <w:p w:rsidR="00845FE5" w:rsidRPr="000D04E3" w:rsidRDefault="00845FE5" w:rsidP="00FB0413">
            <w:pPr>
              <w:jc w:val="center"/>
              <w:rPr>
                <w:sz w:val="16"/>
                <w:szCs w:val="16"/>
              </w:rPr>
            </w:pPr>
            <w:r w:rsidRPr="000D04E3">
              <w:rPr>
                <w:sz w:val="16"/>
                <w:szCs w:val="16"/>
              </w:rPr>
              <w:t>1</w:t>
            </w:r>
          </w:p>
        </w:tc>
        <w:tc>
          <w:tcPr>
            <w:tcW w:w="822" w:type="dxa"/>
          </w:tcPr>
          <w:p w:rsidR="00845FE5" w:rsidRPr="000D04E3" w:rsidRDefault="00845FE5" w:rsidP="00FB0413">
            <w:pPr>
              <w:jc w:val="center"/>
              <w:rPr>
                <w:sz w:val="16"/>
                <w:szCs w:val="16"/>
              </w:rPr>
            </w:pPr>
          </w:p>
        </w:tc>
        <w:tc>
          <w:tcPr>
            <w:tcW w:w="1645" w:type="dxa"/>
          </w:tcPr>
          <w:p w:rsidR="00845FE5" w:rsidRPr="000D04E3" w:rsidRDefault="00845FE5" w:rsidP="00FB0413">
            <w:pPr>
              <w:rPr>
                <w:sz w:val="16"/>
                <w:szCs w:val="16"/>
              </w:rPr>
            </w:pPr>
          </w:p>
        </w:tc>
        <w:tc>
          <w:tcPr>
            <w:tcW w:w="1021" w:type="dxa"/>
          </w:tcPr>
          <w:p w:rsidR="00845FE5" w:rsidRPr="000D04E3" w:rsidRDefault="00845FE5" w:rsidP="00FB0413">
            <w:pPr>
              <w:jc w:val="center"/>
              <w:rPr>
                <w:sz w:val="16"/>
                <w:szCs w:val="16"/>
              </w:rPr>
            </w:pPr>
          </w:p>
        </w:tc>
        <w:tc>
          <w:tcPr>
            <w:tcW w:w="1389" w:type="dxa"/>
          </w:tcPr>
          <w:p w:rsidR="00845FE5" w:rsidRPr="000D04E3" w:rsidRDefault="00845FE5" w:rsidP="00FB0413">
            <w:pPr>
              <w:jc w:val="center"/>
              <w:rPr>
                <w:sz w:val="16"/>
                <w:szCs w:val="16"/>
              </w:rPr>
            </w:pPr>
          </w:p>
        </w:tc>
        <w:tc>
          <w:tcPr>
            <w:tcW w:w="1843"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758"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644" w:type="dxa"/>
          </w:tcPr>
          <w:p w:rsidR="00845FE5" w:rsidRPr="000D04E3" w:rsidRDefault="00845FE5" w:rsidP="00FB0413">
            <w:pPr>
              <w:rPr>
                <w:sz w:val="16"/>
                <w:szCs w:val="16"/>
              </w:rPr>
            </w:pPr>
          </w:p>
        </w:tc>
        <w:tc>
          <w:tcPr>
            <w:tcW w:w="1474" w:type="dxa"/>
          </w:tcPr>
          <w:p w:rsidR="00845FE5" w:rsidRPr="000D04E3" w:rsidRDefault="00845FE5" w:rsidP="00FB0413">
            <w:pPr>
              <w:jc w:val="center"/>
              <w:rPr>
                <w:sz w:val="16"/>
                <w:szCs w:val="16"/>
              </w:rPr>
            </w:pPr>
          </w:p>
        </w:tc>
        <w:tc>
          <w:tcPr>
            <w:tcW w:w="2125"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134" w:type="dxa"/>
          </w:tcPr>
          <w:p w:rsidR="00845FE5" w:rsidRPr="000D04E3" w:rsidRDefault="00845FE5" w:rsidP="00FB0413">
            <w:pPr>
              <w:jc w:val="center"/>
              <w:rPr>
                <w:sz w:val="16"/>
                <w:szCs w:val="16"/>
              </w:rPr>
            </w:pPr>
            <w:proofErr w:type="spellStart"/>
            <w:r w:rsidRPr="000D04E3">
              <w:rPr>
                <w:sz w:val="16"/>
                <w:szCs w:val="16"/>
              </w:rPr>
              <w:t>х</w:t>
            </w:r>
            <w:proofErr w:type="spellEnd"/>
          </w:p>
        </w:tc>
      </w:tr>
      <w:tr w:rsidR="00845FE5" w:rsidRPr="000D04E3" w:rsidTr="00FB0413">
        <w:tblPrEx>
          <w:tblCellMar>
            <w:top w:w="0" w:type="dxa"/>
            <w:bottom w:w="0" w:type="dxa"/>
          </w:tblCellMar>
        </w:tblPrEx>
        <w:tc>
          <w:tcPr>
            <w:tcW w:w="482" w:type="dxa"/>
          </w:tcPr>
          <w:p w:rsidR="00845FE5" w:rsidRPr="000D04E3" w:rsidRDefault="00845FE5" w:rsidP="00FB0413">
            <w:pPr>
              <w:jc w:val="center"/>
              <w:rPr>
                <w:sz w:val="16"/>
                <w:szCs w:val="16"/>
              </w:rPr>
            </w:pPr>
          </w:p>
        </w:tc>
        <w:tc>
          <w:tcPr>
            <w:tcW w:w="822" w:type="dxa"/>
          </w:tcPr>
          <w:p w:rsidR="00845FE5" w:rsidRPr="000D04E3" w:rsidRDefault="00845FE5" w:rsidP="00FB0413">
            <w:pPr>
              <w:jc w:val="center"/>
              <w:rPr>
                <w:sz w:val="16"/>
                <w:szCs w:val="16"/>
              </w:rPr>
            </w:pPr>
          </w:p>
        </w:tc>
        <w:tc>
          <w:tcPr>
            <w:tcW w:w="1645" w:type="dxa"/>
          </w:tcPr>
          <w:p w:rsidR="00845FE5" w:rsidRPr="000D04E3" w:rsidRDefault="00845FE5" w:rsidP="00FB0413">
            <w:pPr>
              <w:rPr>
                <w:sz w:val="16"/>
                <w:szCs w:val="16"/>
              </w:rPr>
            </w:pPr>
          </w:p>
        </w:tc>
        <w:tc>
          <w:tcPr>
            <w:tcW w:w="1021" w:type="dxa"/>
          </w:tcPr>
          <w:p w:rsidR="00845FE5" w:rsidRPr="000D04E3" w:rsidRDefault="00845FE5" w:rsidP="00FB0413">
            <w:pPr>
              <w:jc w:val="center"/>
              <w:rPr>
                <w:sz w:val="16"/>
                <w:szCs w:val="16"/>
              </w:rPr>
            </w:pPr>
          </w:p>
        </w:tc>
        <w:tc>
          <w:tcPr>
            <w:tcW w:w="1389" w:type="dxa"/>
          </w:tcPr>
          <w:p w:rsidR="00845FE5" w:rsidRPr="000D04E3" w:rsidRDefault="00845FE5" w:rsidP="00FB0413">
            <w:pPr>
              <w:jc w:val="center"/>
              <w:rPr>
                <w:sz w:val="16"/>
                <w:szCs w:val="16"/>
              </w:rPr>
            </w:pPr>
          </w:p>
        </w:tc>
        <w:tc>
          <w:tcPr>
            <w:tcW w:w="1843"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758"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644" w:type="dxa"/>
          </w:tcPr>
          <w:p w:rsidR="00845FE5" w:rsidRPr="000D04E3" w:rsidRDefault="00845FE5" w:rsidP="00FB0413">
            <w:pPr>
              <w:rPr>
                <w:sz w:val="16"/>
                <w:szCs w:val="16"/>
              </w:rPr>
            </w:pPr>
          </w:p>
        </w:tc>
        <w:tc>
          <w:tcPr>
            <w:tcW w:w="1474" w:type="dxa"/>
          </w:tcPr>
          <w:p w:rsidR="00845FE5" w:rsidRPr="000D04E3" w:rsidRDefault="00845FE5" w:rsidP="00FB0413">
            <w:pPr>
              <w:jc w:val="center"/>
              <w:rPr>
                <w:sz w:val="16"/>
                <w:szCs w:val="16"/>
              </w:rPr>
            </w:pPr>
          </w:p>
        </w:tc>
        <w:tc>
          <w:tcPr>
            <w:tcW w:w="2125"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134" w:type="dxa"/>
          </w:tcPr>
          <w:p w:rsidR="00845FE5" w:rsidRPr="000D04E3" w:rsidRDefault="00845FE5" w:rsidP="00FB0413">
            <w:pPr>
              <w:jc w:val="center"/>
              <w:rPr>
                <w:sz w:val="16"/>
                <w:szCs w:val="16"/>
              </w:rPr>
            </w:pPr>
            <w:proofErr w:type="spellStart"/>
            <w:r w:rsidRPr="000D04E3">
              <w:rPr>
                <w:sz w:val="16"/>
                <w:szCs w:val="16"/>
              </w:rPr>
              <w:t>х</w:t>
            </w:r>
            <w:proofErr w:type="spellEnd"/>
          </w:p>
        </w:tc>
      </w:tr>
      <w:tr w:rsidR="00845FE5" w:rsidRPr="000D04E3" w:rsidTr="00FB0413">
        <w:tblPrEx>
          <w:tblCellMar>
            <w:top w:w="0" w:type="dxa"/>
            <w:bottom w:w="0" w:type="dxa"/>
          </w:tblCellMar>
        </w:tblPrEx>
        <w:tc>
          <w:tcPr>
            <w:tcW w:w="482" w:type="dxa"/>
          </w:tcPr>
          <w:p w:rsidR="00845FE5" w:rsidRPr="000D04E3" w:rsidRDefault="00845FE5" w:rsidP="00FB0413">
            <w:pPr>
              <w:jc w:val="center"/>
              <w:rPr>
                <w:sz w:val="16"/>
                <w:szCs w:val="16"/>
              </w:rPr>
            </w:pPr>
          </w:p>
        </w:tc>
        <w:tc>
          <w:tcPr>
            <w:tcW w:w="822" w:type="dxa"/>
          </w:tcPr>
          <w:p w:rsidR="00845FE5" w:rsidRPr="000D04E3" w:rsidRDefault="00845FE5" w:rsidP="00FB0413">
            <w:pPr>
              <w:jc w:val="center"/>
              <w:rPr>
                <w:sz w:val="16"/>
                <w:szCs w:val="16"/>
              </w:rPr>
            </w:pPr>
          </w:p>
        </w:tc>
        <w:tc>
          <w:tcPr>
            <w:tcW w:w="1645" w:type="dxa"/>
          </w:tcPr>
          <w:p w:rsidR="00845FE5" w:rsidRPr="000D04E3" w:rsidRDefault="00845FE5" w:rsidP="00FB0413">
            <w:pPr>
              <w:rPr>
                <w:sz w:val="16"/>
                <w:szCs w:val="16"/>
              </w:rPr>
            </w:pPr>
          </w:p>
        </w:tc>
        <w:tc>
          <w:tcPr>
            <w:tcW w:w="1021" w:type="dxa"/>
          </w:tcPr>
          <w:p w:rsidR="00845FE5" w:rsidRPr="000D04E3" w:rsidRDefault="00845FE5" w:rsidP="00FB0413">
            <w:pPr>
              <w:jc w:val="center"/>
              <w:rPr>
                <w:sz w:val="16"/>
                <w:szCs w:val="16"/>
              </w:rPr>
            </w:pPr>
          </w:p>
        </w:tc>
        <w:tc>
          <w:tcPr>
            <w:tcW w:w="1389" w:type="dxa"/>
          </w:tcPr>
          <w:p w:rsidR="00845FE5" w:rsidRPr="000D04E3" w:rsidRDefault="00845FE5" w:rsidP="00FB0413">
            <w:pPr>
              <w:jc w:val="center"/>
              <w:rPr>
                <w:sz w:val="16"/>
                <w:szCs w:val="16"/>
              </w:rPr>
            </w:pPr>
          </w:p>
        </w:tc>
        <w:tc>
          <w:tcPr>
            <w:tcW w:w="1843"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758"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644" w:type="dxa"/>
          </w:tcPr>
          <w:p w:rsidR="00845FE5" w:rsidRPr="000D04E3" w:rsidRDefault="00845FE5" w:rsidP="00FB0413">
            <w:pPr>
              <w:rPr>
                <w:sz w:val="16"/>
                <w:szCs w:val="16"/>
              </w:rPr>
            </w:pPr>
          </w:p>
        </w:tc>
        <w:tc>
          <w:tcPr>
            <w:tcW w:w="1474" w:type="dxa"/>
          </w:tcPr>
          <w:p w:rsidR="00845FE5" w:rsidRPr="000D04E3" w:rsidRDefault="00845FE5" w:rsidP="00FB0413">
            <w:pPr>
              <w:jc w:val="center"/>
              <w:rPr>
                <w:sz w:val="16"/>
                <w:szCs w:val="16"/>
              </w:rPr>
            </w:pPr>
          </w:p>
        </w:tc>
        <w:tc>
          <w:tcPr>
            <w:tcW w:w="2125" w:type="dxa"/>
          </w:tcPr>
          <w:p w:rsidR="00845FE5" w:rsidRPr="000D04E3" w:rsidRDefault="00845FE5" w:rsidP="00FB0413">
            <w:pPr>
              <w:jc w:val="center"/>
              <w:rPr>
                <w:sz w:val="16"/>
                <w:szCs w:val="16"/>
              </w:rPr>
            </w:pPr>
            <w:proofErr w:type="spellStart"/>
            <w:r w:rsidRPr="000D04E3">
              <w:rPr>
                <w:sz w:val="16"/>
                <w:szCs w:val="16"/>
              </w:rPr>
              <w:t>х</w:t>
            </w:r>
            <w:proofErr w:type="spellEnd"/>
          </w:p>
        </w:tc>
        <w:tc>
          <w:tcPr>
            <w:tcW w:w="1134" w:type="dxa"/>
          </w:tcPr>
          <w:p w:rsidR="00845FE5" w:rsidRPr="000D04E3" w:rsidRDefault="00845FE5" w:rsidP="00FB0413">
            <w:pPr>
              <w:jc w:val="center"/>
              <w:rPr>
                <w:sz w:val="16"/>
                <w:szCs w:val="16"/>
              </w:rPr>
            </w:pPr>
            <w:proofErr w:type="spellStart"/>
            <w:r w:rsidRPr="000D04E3">
              <w:rPr>
                <w:sz w:val="16"/>
                <w:szCs w:val="16"/>
              </w:rPr>
              <w:t>х</w:t>
            </w:r>
            <w:proofErr w:type="spellEnd"/>
          </w:p>
        </w:tc>
      </w:tr>
    </w:tbl>
    <w:p w:rsidR="00845FE5" w:rsidRPr="000D04E3" w:rsidRDefault="00845FE5" w:rsidP="00845FE5">
      <w:pPr>
        <w:rPr>
          <w:sz w:val="16"/>
          <w:szCs w:val="16"/>
        </w:rPr>
      </w:pPr>
    </w:p>
    <w:p w:rsidR="00845FE5" w:rsidRPr="000D04E3" w:rsidRDefault="00845FE5" w:rsidP="00845FE5">
      <w:pPr>
        <w:pStyle w:val="af4"/>
        <w:ind w:firstLine="567"/>
        <w:jc w:val="both"/>
        <w:rPr>
          <w:sz w:val="16"/>
          <w:szCs w:val="16"/>
        </w:rPr>
      </w:pPr>
      <w:r w:rsidRPr="000D04E3">
        <w:rPr>
          <w:sz w:val="16"/>
          <w:szCs w:val="16"/>
        </w:rPr>
        <w:t>*Указываются коды подкатегорий товаров, работ, услуг.</w:t>
      </w:r>
    </w:p>
    <w:p w:rsidR="00845FE5" w:rsidRPr="000D04E3" w:rsidRDefault="00845FE5" w:rsidP="00845FE5">
      <w:pPr>
        <w:pStyle w:val="af4"/>
        <w:ind w:firstLine="567"/>
        <w:jc w:val="both"/>
        <w:rPr>
          <w:sz w:val="16"/>
          <w:szCs w:val="16"/>
        </w:rPr>
      </w:pPr>
      <w:r w:rsidRPr="000D04E3">
        <w:rPr>
          <w:sz w:val="16"/>
          <w:szCs w:val="16"/>
        </w:rPr>
        <w:t>*</w:t>
      </w:r>
      <w:r w:rsidRPr="000D04E3">
        <w:rPr>
          <w:rStyle w:val="af6"/>
          <w:sz w:val="16"/>
          <w:szCs w:val="16"/>
        </w:rPr>
        <w:t>*</w:t>
      </w:r>
      <w:r w:rsidRPr="000D04E3">
        <w:rPr>
          <w:sz w:val="16"/>
          <w:szCs w:val="16"/>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845FE5" w:rsidRPr="000D04E3" w:rsidRDefault="00845FE5" w:rsidP="00845FE5">
      <w:pPr>
        <w:jc w:val="center"/>
        <w:rPr>
          <w:sz w:val="16"/>
          <w:szCs w:val="16"/>
        </w:rPr>
      </w:pPr>
    </w:p>
    <w:p w:rsidR="00845FE5" w:rsidRPr="000D04E3" w:rsidRDefault="00845FE5" w:rsidP="00845FE5">
      <w:pPr>
        <w:jc w:val="center"/>
        <w:rPr>
          <w:sz w:val="16"/>
          <w:szCs w:val="16"/>
        </w:rPr>
      </w:pPr>
    </w:p>
    <w:p w:rsidR="00845FE5" w:rsidRPr="000D04E3" w:rsidRDefault="00845FE5" w:rsidP="00845FE5">
      <w:pPr>
        <w:jc w:val="center"/>
        <w:rPr>
          <w:sz w:val="16"/>
          <w:szCs w:val="16"/>
        </w:rPr>
      </w:pPr>
    </w:p>
    <w:p w:rsidR="00845FE5" w:rsidRPr="000D04E3" w:rsidRDefault="00845FE5" w:rsidP="00845FE5">
      <w:pPr>
        <w:jc w:val="center"/>
        <w:rPr>
          <w:sz w:val="16"/>
          <w:szCs w:val="16"/>
        </w:rPr>
      </w:pPr>
    </w:p>
    <w:p w:rsidR="00845FE5" w:rsidRPr="000D04E3" w:rsidRDefault="00845FE5" w:rsidP="00845FE5">
      <w:pPr>
        <w:pStyle w:val="1fc"/>
        <w:jc w:val="center"/>
        <w:rPr>
          <w:rFonts w:ascii="Times New Roman" w:hAnsi="Times New Roman"/>
          <w:b/>
          <w:sz w:val="16"/>
          <w:szCs w:val="16"/>
        </w:rPr>
      </w:pPr>
    </w:p>
    <w:p w:rsidR="00845FE5" w:rsidRPr="000D04E3" w:rsidRDefault="00845FE5" w:rsidP="00845FE5">
      <w:pPr>
        <w:pStyle w:val="1fc"/>
        <w:jc w:val="center"/>
        <w:rPr>
          <w:rFonts w:ascii="Times New Roman" w:hAnsi="Times New Roman"/>
          <w:b/>
          <w:sz w:val="16"/>
          <w:szCs w:val="16"/>
        </w:rPr>
      </w:pPr>
    </w:p>
    <w:tbl>
      <w:tblPr>
        <w:tblW w:w="16126" w:type="dxa"/>
        <w:tblLook w:val="04A0"/>
      </w:tblPr>
      <w:tblGrid>
        <w:gridCol w:w="6771"/>
        <w:gridCol w:w="9355"/>
      </w:tblGrid>
      <w:tr w:rsidR="00845FE5" w:rsidRPr="000D04E3" w:rsidTr="00FB0413">
        <w:trPr>
          <w:trHeight w:val="2499"/>
        </w:trPr>
        <w:tc>
          <w:tcPr>
            <w:tcW w:w="6771" w:type="dxa"/>
            <w:shd w:val="clear" w:color="auto" w:fill="auto"/>
          </w:tcPr>
          <w:p w:rsidR="00845FE5" w:rsidRPr="000D04E3" w:rsidRDefault="00845FE5" w:rsidP="00FB0413">
            <w:pPr>
              <w:rPr>
                <w:sz w:val="16"/>
                <w:szCs w:val="16"/>
              </w:rPr>
            </w:pPr>
          </w:p>
        </w:tc>
        <w:tc>
          <w:tcPr>
            <w:tcW w:w="9355" w:type="dxa"/>
            <w:shd w:val="clear" w:color="auto" w:fill="auto"/>
          </w:tcPr>
          <w:p w:rsidR="00845FE5" w:rsidRPr="000D04E3" w:rsidRDefault="00845FE5" w:rsidP="00FB0413">
            <w:pPr>
              <w:jc w:val="center"/>
              <w:rPr>
                <w:sz w:val="16"/>
                <w:szCs w:val="16"/>
              </w:rPr>
            </w:pPr>
            <w:r w:rsidRPr="000D04E3">
              <w:rPr>
                <w:sz w:val="16"/>
                <w:szCs w:val="16"/>
              </w:rPr>
              <w:t>ПРИЛОЖЕНИЕ № 2</w:t>
            </w:r>
          </w:p>
          <w:p w:rsidR="00845FE5" w:rsidRPr="000D04E3" w:rsidRDefault="00845FE5" w:rsidP="00FB0413">
            <w:pPr>
              <w:jc w:val="center"/>
              <w:rPr>
                <w:sz w:val="16"/>
                <w:szCs w:val="16"/>
              </w:rPr>
            </w:pPr>
            <w:proofErr w:type="gramStart"/>
            <w:r w:rsidRPr="000D04E3">
              <w:rPr>
                <w:sz w:val="16"/>
                <w:szCs w:val="16"/>
              </w:rPr>
              <w:t>к «Правилам определения требований к закупаемым муниципальными органами Карасевского сельсовета Болотнинского района Новосибирской области и подведомственными им муниципальными казенными, бюджетными учреждениями и муниципальными унитарными предприятиями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w:t>
            </w:r>
            <w:proofErr w:type="gramEnd"/>
          </w:p>
        </w:tc>
      </w:tr>
    </w:tbl>
    <w:p w:rsidR="00845FE5" w:rsidRPr="000D04E3" w:rsidRDefault="00845FE5" w:rsidP="00845FE5">
      <w:pPr>
        <w:pStyle w:val="1fc"/>
        <w:ind w:left="567" w:right="851"/>
        <w:jc w:val="center"/>
        <w:rPr>
          <w:rFonts w:ascii="Times New Roman" w:hAnsi="Times New Roman"/>
          <w:b/>
          <w:sz w:val="16"/>
          <w:szCs w:val="16"/>
        </w:rPr>
      </w:pPr>
      <w:r w:rsidRPr="000D04E3">
        <w:rPr>
          <w:rFonts w:ascii="Times New Roman" w:hAnsi="Times New Roman"/>
          <w:b/>
          <w:bCs/>
          <w:color w:val="000000"/>
          <w:sz w:val="16"/>
          <w:szCs w:val="16"/>
        </w:rPr>
        <w:t>ОБЯЗАТЕЛЬНЫЙ ПЕРЕЧЕНЬ</w:t>
      </w:r>
      <w:r w:rsidRPr="000D04E3">
        <w:rPr>
          <w:rFonts w:ascii="Times New Roman" w:hAnsi="Times New Roman"/>
          <w:b/>
          <w:bCs/>
          <w:color w:val="000000"/>
          <w:sz w:val="16"/>
          <w:szCs w:val="16"/>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134"/>
        <w:gridCol w:w="2268"/>
        <w:gridCol w:w="2409"/>
        <w:gridCol w:w="1274"/>
        <w:gridCol w:w="854"/>
        <w:gridCol w:w="992"/>
        <w:gridCol w:w="992"/>
        <w:gridCol w:w="992"/>
        <w:gridCol w:w="993"/>
        <w:gridCol w:w="995"/>
        <w:gridCol w:w="1003"/>
        <w:gridCol w:w="995"/>
        <w:gridCol w:w="976"/>
      </w:tblGrid>
      <w:tr w:rsidR="00845FE5" w:rsidRPr="000D04E3" w:rsidTr="00FB0413">
        <w:trPr>
          <w:trHeight w:val="424"/>
        </w:trPr>
        <w:tc>
          <w:tcPr>
            <w:tcW w:w="420" w:type="dxa"/>
            <w:vMerge w:val="restart"/>
            <w:shd w:val="clear" w:color="auto" w:fill="auto"/>
          </w:tcPr>
          <w:p w:rsidR="00845FE5" w:rsidRPr="000D04E3" w:rsidRDefault="00845FE5" w:rsidP="00FB0413">
            <w:pPr>
              <w:pStyle w:val="1fc"/>
              <w:tabs>
                <w:tab w:val="center" w:pos="34"/>
              </w:tabs>
              <w:ind w:left="34" w:right="-103" w:hanging="34"/>
              <w:jc w:val="center"/>
              <w:rPr>
                <w:rFonts w:ascii="Times New Roman" w:hAnsi="Times New Roman"/>
                <w:b/>
                <w:bCs/>
                <w:color w:val="000000"/>
                <w:sz w:val="16"/>
                <w:szCs w:val="16"/>
              </w:rPr>
            </w:pPr>
            <w:r w:rsidRPr="000D04E3">
              <w:rPr>
                <w:rFonts w:ascii="Times New Roman" w:hAnsi="Times New Roman"/>
                <w:bCs/>
                <w:color w:val="000000"/>
                <w:sz w:val="16"/>
                <w:szCs w:val="16"/>
              </w:rPr>
              <w:t>№ п/п</w:t>
            </w:r>
          </w:p>
        </w:tc>
        <w:tc>
          <w:tcPr>
            <w:tcW w:w="1134" w:type="dxa"/>
            <w:vMerge w:val="restart"/>
            <w:shd w:val="clear" w:color="auto" w:fill="auto"/>
          </w:tcPr>
          <w:p w:rsidR="00845FE5" w:rsidRPr="000D04E3" w:rsidRDefault="00845FE5" w:rsidP="00FB0413">
            <w:pPr>
              <w:pStyle w:val="1fc"/>
              <w:ind w:right="-56"/>
              <w:jc w:val="center"/>
              <w:rPr>
                <w:rFonts w:ascii="Times New Roman" w:hAnsi="Times New Roman"/>
                <w:b/>
                <w:bCs/>
                <w:color w:val="000000"/>
                <w:sz w:val="16"/>
                <w:szCs w:val="16"/>
              </w:rPr>
            </w:pPr>
            <w:r w:rsidRPr="000D04E3">
              <w:rPr>
                <w:rFonts w:ascii="Times New Roman" w:hAnsi="Times New Roman"/>
                <w:color w:val="000000"/>
                <w:sz w:val="16"/>
                <w:szCs w:val="16"/>
              </w:rPr>
              <w:t>Код по ОКПД</w:t>
            </w:r>
          </w:p>
        </w:tc>
        <w:tc>
          <w:tcPr>
            <w:tcW w:w="2268" w:type="dxa"/>
            <w:vMerge w:val="restart"/>
            <w:shd w:val="clear" w:color="auto" w:fill="auto"/>
          </w:tcPr>
          <w:p w:rsidR="00845FE5" w:rsidRPr="000D04E3" w:rsidRDefault="00845FE5" w:rsidP="00FB0413">
            <w:pPr>
              <w:jc w:val="center"/>
              <w:rPr>
                <w:color w:val="000000"/>
                <w:sz w:val="16"/>
                <w:szCs w:val="16"/>
              </w:rPr>
            </w:pPr>
            <w:r w:rsidRPr="000D04E3">
              <w:rPr>
                <w:color w:val="000000"/>
                <w:sz w:val="16"/>
                <w:szCs w:val="16"/>
              </w:rPr>
              <w:t xml:space="preserve">Наименование </w:t>
            </w:r>
            <w:proofErr w:type="gramStart"/>
            <w:r w:rsidRPr="000D04E3">
              <w:rPr>
                <w:color w:val="000000"/>
                <w:sz w:val="16"/>
                <w:szCs w:val="16"/>
              </w:rPr>
              <w:t>отдельных</w:t>
            </w:r>
            <w:proofErr w:type="gramEnd"/>
            <w:r w:rsidRPr="000D04E3">
              <w:rPr>
                <w:color w:val="000000"/>
                <w:sz w:val="16"/>
                <w:szCs w:val="16"/>
              </w:rPr>
              <w:t xml:space="preserve"> </w:t>
            </w:r>
          </w:p>
          <w:p w:rsidR="00845FE5" w:rsidRPr="000D04E3" w:rsidRDefault="00845FE5" w:rsidP="00FB0413">
            <w:pPr>
              <w:pStyle w:val="1fc"/>
              <w:jc w:val="center"/>
              <w:rPr>
                <w:rFonts w:ascii="Times New Roman" w:hAnsi="Times New Roman"/>
                <w:b/>
                <w:bCs/>
                <w:color w:val="000000"/>
                <w:sz w:val="16"/>
                <w:szCs w:val="16"/>
              </w:rPr>
            </w:pPr>
            <w:r w:rsidRPr="000D04E3">
              <w:rPr>
                <w:rFonts w:ascii="Times New Roman" w:hAnsi="Times New Roman"/>
                <w:color w:val="000000"/>
                <w:sz w:val="16"/>
                <w:szCs w:val="16"/>
              </w:rPr>
              <w:t>видов товаров, работ, услуг</w:t>
            </w:r>
          </w:p>
        </w:tc>
        <w:tc>
          <w:tcPr>
            <w:tcW w:w="12475" w:type="dxa"/>
            <w:gridSpan w:val="11"/>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color w:val="000000"/>
                <w:sz w:val="16"/>
                <w:szCs w:val="16"/>
              </w:rPr>
              <w:t>Требования к качеству, потребительским свойствам и иным характеристикам (в том числе предельные цены)</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851"/>
              <w:jc w:val="center"/>
              <w:rPr>
                <w:rFonts w:ascii="Times New Roman" w:hAnsi="Times New Roman"/>
                <w:color w:val="000000"/>
                <w:sz w:val="16"/>
                <w:szCs w:val="16"/>
              </w:rPr>
            </w:pPr>
          </w:p>
        </w:tc>
        <w:tc>
          <w:tcPr>
            <w:tcW w:w="1134" w:type="dxa"/>
            <w:vMerge/>
            <w:shd w:val="clear" w:color="auto" w:fill="auto"/>
          </w:tcPr>
          <w:p w:rsidR="00845FE5" w:rsidRPr="000D04E3" w:rsidRDefault="00845FE5" w:rsidP="00FB0413">
            <w:pPr>
              <w:pStyle w:val="1fc"/>
              <w:ind w:right="851"/>
              <w:jc w:val="center"/>
              <w:rPr>
                <w:rFonts w:ascii="Times New Roman" w:hAnsi="Times New Roman"/>
                <w:color w:val="000000"/>
                <w:sz w:val="16"/>
                <w:szCs w:val="16"/>
              </w:rPr>
            </w:pPr>
          </w:p>
        </w:tc>
        <w:tc>
          <w:tcPr>
            <w:tcW w:w="2268" w:type="dxa"/>
            <w:vMerge/>
            <w:shd w:val="clear" w:color="auto" w:fill="auto"/>
          </w:tcPr>
          <w:p w:rsidR="00845FE5" w:rsidRPr="000D04E3" w:rsidRDefault="00845FE5" w:rsidP="00FB0413">
            <w:pPr>
              <w:pStyle w:val="1fc"/>
              <w:ind w:right="851"/>
              <w:jc w:val="center"/>
              <w:rPr>
                <w:rFonts w:ascii="Times New Roman" w:hAnsi="Times New Roman"/>
                <w:color w:val="000000"/>
                <w:sz w:val="16"/>
                <w:szCs w:val="16"/>
              </w:rPr>
            </w:pPr>
          </w:p>
        </w:tc>
        <w:tc>
          <w:tcPr>
            <w:tcW w:w="2409" w:type="dxa"/>
            <w:vMerge w:val="restart"/>
            <w:shd w:val="clear" w:color="auto" w:fill="auto"/>
          </w:tcPr>
          <w:p w:rsidR="00845FE5" w:rsidRPr="000D04E3" w:rsidRDefault="00845FE5" w:rsidP="00FB0413">
            <w:pPr>
              <w:pStyle w:val="1fc"/>
              <w:ind w:right="-104"/>
              <w:jc w:val="center"/>
              <w:rPr>
                <w:rFonts w:ascii="Times New Roman" w:hAnsi="Times New Roman"/>
                <w:b/>
                <w:bCs/>
                <w:color w:val="000000"/>
                <w:sz w:val="16"/>
                <w:szCs w:val="16"/>
              </w:rPr>
            </w:pPr>
            <w:r w:rsidRPr="000D04E3">
              <w:rPr>
                <w:rFonts w:ascii="Times New Roman" w:hAnsi="Times New Roman"/>
                <w:color w:val="000000"/>
                <w:sz w:val="16"/>
                <w:szCs w:val="16"/>
              </w:rPr>
              <w:t>наименование характеристики</w:t>
            </w:r>
          </w:p>
        </w:tc>
        <w:tc>
          <w:tcPr>
            <w:tcW w:w="1274" w:type="dxa"/>
            <w:vMerge w:val="restart"/>
            <w:shd w:val="clear" w:color="auto" w:fill="auto"/>
          </w:tcPr>
          <w:p w:rsidR="00845FE5" w:rsidRPr="000D04E3" w:rsidRDefault="00845FE5" w:rsidP="00FB0413">
            <w:pPr>
              <w:jc w:val="center"/>
              <w:rPr>
                <w:color w:val="000000"/>
                <w:sz w:val="16"/>
                <w:szCs w:val="16"/>
              </w:rPr>
            </w:pPr>
            <w:r w:rsidRPr="000D04E3">
              <w:rPr>
                <w:color w:val="000000"/>
                <w:sz w:val="16"/>
                <w:szCs w:val="16"/>
              </w:rPr>
              <w:t xml:space="preserve">единица </w:t>
            </w:r>
          </w:p>
          <w:p w:rsidR="00845FE5" w:rsidRPr="000D04E3" w:rsidRDefault="00845FE5" w:rsidP="00FB0413">
            <w:pPr>
              <w:pStyle w:val="1fc"/>
              <w:ind w:right="-112"/>
              <w:jc w:val="center"/>
              <w:rPr>
                <w:rFonts w:ascii="Times New Roman" w:hAnsi="Times New Roman"/>
                <w:b/>
                <w:bCs/>
                <w:color w:val="000000"/>
                <w:sz w:val="16"/>
                <w:szCs w:val="16"/>
              </w:rPr>
            </w:pPr>
            <w:r w:rsidRPr="000D04E3">
              <w:rPr>
                <w:rFonts w:ascii="Times New Roman" w:hAnsi="Times New Roman"/>
                <w:color w:val="000000"/>
                <w:sz w:val="16"/>
                <w:szCs w:val="16"/>
              </w:rPr>
              <w:t>измерения</w:t>
            </w:r>
          </w:p>
        </w:tc>
        <w:tc>
          <w:tcPr>
            <w:tcW w:w="8792" w:type="dxa"/>
            <w:gridSpan w:val="9"/>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color w:val="000000"/>
                <w:sz w:val="16"/>
                <w:szCs w:val="16"/>
              </w:rPr>
              <w:t>значение характеристики</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851"/>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2268"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2409" w:type="dxa"/>
            <w:vMerge/>
            <w:shd w:val="clear" w:color="auto" w:fill="auto"/>
          </w:tcPr>
          <w:p w:rsidR="00845FE5" w:rsidRPr="000D04E3" w:rsidRDefault="00845FE5" w:rsidP="00FB0413">
            <w:pPr>
              <w:pStyle w:val="1fc"/>
              <w:ind w:right="-104"/>
              <w:jc w:val="center"/>
              <w:rPr>
                <w:rFonts w:ascii="Times New Roman" w:hAnsi="Times New Roman"/>
                <w:b/>
                <w:bCs/>
                <w:color w:val="000000"/>
                <w:sz w:val="16"/>
                <w:szCs w:val="16"/>
              </w:rPr>
            </w:pPr>
          </w:p>
        </w:tc>
        <w:tc>
          <w:tcPr>
            <w:tcW w:w="1274" w:type="dxa"/>
            <w:vMerge/>
            <w:shd w:val="clear" w:color="auto" w:fill="auto"/>
          </w:tcPr>
          <w:p w:rsidR="00845FE5" w:rsidRPr="000D04E3" w:rsidRDefault="00845FE5" w:rsidP="00FB0413">
            <w:pPr>
              <w:pStyle w:val="1fc"/>
              <w:jc w:val="center"/>
              <w:rPr>
                <w:rFonts w:ascii="Times New Roman" w:hAnsi="Times New Roman"/>
                <w:b/>
                <w:bCs/>
                <w:color w:val="000000"/>
                <w:sz w:val="16"/>
                <w:szCs w:val="16"/>
              </w:rPr>
            </w:pPr>
          </w:p>
        </w:tc>
        <w:tc>
          <w:tcPr>
            <w:tcW w:w="6821" w:type="dxa"/>
            <w:gridSpan w:val="7"/>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color w:val="000000"/>
                <w:sz w:val="16"/>
                <w:szCs w:val="16"/>
              </w:rPr>
              <w:t xml:space="preserve">Муниципальные органы </w:t>
            </w:r>
            <w:r w:rsidRPr="000D04E3">
              <w:rPr>
                <w:rFonts w:ascii="Times New Roman" w:hAnsi="Times New Roman"/>
                <w:sz w:val="16"/>
                <w:szCs w:val="16"/>
              </w:rPr>
              <w:t xml:space="preserve">Карасевского сельсовета </w:t>
            </w:r>
            <w:r w:rsidRPr="000D04E3">
              <w:rPr>
                <w:rFonts w:ascii="Times New Roman" w:hAnsi="Times New Roman"/>
                <w:color w:val="000000"/>
                <w:sz w:val="16"/>
                <w:szCs w:val="16"/>
              </w:rPr>
              <w:t>Болотнинского района Новосибирской области</w:t>
            </w:r>
          </w:p>
        </w:tc>
        <w:tc>
          <w:tcPr>
            <w:tcW w:w="1971" w:type="dxa"/>
            <w:gridSpan w:val="2"/>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Муниципальные казенные учреждения, бюджетные учреждения и муниципальные унитарные предприятия Карасевского сельсовета Болотнинского района Новосибирской области</w:t>
            </w:r>
          </w:p>
        </w:tc>
      </w:tr>
      <w:tr w:rsidR="00845FE5" w:rsidRPr="000D04E3" w:rsidTr="00FB0413">
        <w:trPr>
          <w:trHeight w:val="3439"/>
        </w:trPr>
        <w:tc>
          <w:tcPr>
            <w:tcW w:w="420"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1134"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2268"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2409"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1274" w:type="dxa"/>
            <w:vMerge/>
            <w:shd w:val="clear" w:color="auto" w:fill="auto"/>
          </w:tcPr>
          <w:p w:rsidR="00845FE5" w:rsidRPr="000D04E3" w:rsidRDefault="00845FE5" w:rsidP="00FB0413">
            <w:pPr>
              <w:pStyle w:val="1fc"/>
              <w:ind w:right="851"/>
              <w:jc w:val="center"/>
              <w:rPr>
                <w:rFonts w:ascii="Times New Roman" w:hAnsi="Times New Roman"/>
                <w:b/>
                <w:bCs/>
                <w:color w:val="000000"/>
                <w:sz w:val="16"/>
                <w:szCs w:val="16"/>
              </w:rPr>
            </w:pPr>
          </w:p>
        </w:tc>
        <w:tc>
          <w:tcPr>
            <w:tcW w:w="854" w:type="dxa"/>
            <w:shd w:val="clear" w:color="auto" w:fill="auto"/>
            <w:textDirection w:val="btLr"/>
            <w:vAlign w:val="center"/>
          </w:tcPr>
          <w:p w:rsidR="00845FE5" w:rsidRPr="000D04E3" w:rsidRDefault="00845FE5" w:rsidP="00FB0413">
            <w:pPr>
              <w:pStyle w:val="1fc"/>
              <w:ind w:left="113" w:right="-112"/>
              <w:jc w:val="center"/>
              <w:rPr>
                <w:rFonts w:ascii="Times New Roman" w:hAnsi="Times New Roman"/>
                <w:bCs/>
                <w:color w:val="000000"/>
                <w:sz w:val="16"/>
                <w:szCs w:val="16"/>
              </w:rPr>
            </w:pPr>
            <w:r w:rsidRPr="000D04E3">
              <w:rPr>
                <w:rFonts w:ascii="Times New Roman" w:hAnsi="Times New Roman"/>
                <w:bCs/>
                <w:color w:val="000000"/>
                <w:sz w:val="16"/>
                <w:szCs w:val="16"/>
              </w:rPr>
              <w:t>Муниципальные должности</w:t>
            </w:r>
          </w:p>
        </w:tc>
        <w:tc>
          <w:tcPr>
            <w:tcW w:w="992" w:type="dxa"/>
            <w:shd w:val="clear" w:color="auto" w:fill="auto"/>
            <w:textDirection w:val="btLr"/>
            <w:vAlign w:val="center"/>
          </w:tcPr>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Муниципальные служащие, замещающие </w:t>
            </w:r>
          </w:p>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высшие должности муниципальной службы</w:t>
            </w:r>
          </w:p>
        </w:tc>
        <w:tc>
          <w:tcPr>
            <w:tcW w:w="992" w:type="dxa"/>
            <w:shd w:val="clear" w:color="auto" w:fill="auto"/>
            <w:textDirection w:val="btLr"/>
            <w:vAlign w:val="center"/>
          </w:tcPr>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Муниципальные служащие, замещающие </w:t>
            </w:r>
          </w:p>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главные должности муниципальной службы</w:t>
            </w:r>
          </w:p>
        </w:tc>
        <w:tc>
          <w:tcPr>
            <w:tcW w:w="992" w:type="dxa"/>
            <w:shd w:val="clear" w:color="auto" w:fill="auto"/>
            <w:textDirection w:val="btLr"/>
            <w:vAlign w:val="center"/>
          </w:tcPr>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Муниципальные служащие, замещающие </w:t>
            </w:r>
          </w:p>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ведущие должности муниципальной службы</w:t>
            </w:r>
          </w:p>
        </w:tc>
        <w:tc>
          <w:tcPr>
            <w:tcW w:w="993" w:type="dxa"/>
            <w:shd w:val="clear" w:color="auto" w:fill="auto"/>
            <w:textDirection w:val="btLr"/>
            <w:vAlign w:val="center"/>
          </w:tcPr>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Муниципальные служащие, замещающие </w:t>
            </w:r>
          </w:p>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старшие должности муниципальной службы</w:t>
            </w:r>
          </w:p>
        </w:tc>
        <w:tc>
          <w:tcPr>
            <w:tcW w:w="995" w:type="dxa"/>
            <w:shd w:val="clear" w:color="auto" w:fill="auto"/>
            <w:textDirection w:val="btLr"/>
            <w:vAlign w:val="center"/>
          </w:tcPr>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Муниципальные служащие, замещающие </w:t>
            </w:r>
          </w:p>
          <w:p w:rsidR="00845FE5" w:rsidRPr="000D04E3" w:rsidRDefault="00845FE5" w:rsidP="00FB0413">
            <w:pPr>
              <w:pStyle w:val="1fc"/>
              <w:ind w:left="113" w:right="-105"/>
              <w:jc w:val="center"/>
              <w:rPr>
                <w:rFonts w:ascii="Times New Roman" w:hAnsi="Times New Roman"/>
                <w:bCs/>
                <w:color w:val="000000"/>
                <w:sz w:val="16"/>
                <w:szCs w:val="16"/>
              </w:rPr>
            </w:pPr>
            <w:r w:rsidRPr="000D04E3">
              <w:rPr>
                <w:rFonts w:ascii="Times New Roman" w:hAnsi="Times New Roman"/>
                <w:bCs/>
                <w:color w:val="000000"/>
                <w:sz w:val="16"/>
                <w:szCs w:val="16"/>
              </w:rPr>
              <w:t>младшие должности муниципальной службы</w:t>
            </w:r>
          </w:p>
        </w:tc>
        <w:tc>
          <w:tcPr>
            <w:tcW w:w="1003" w:type="dxa"/>
            <w:shd w:val="clear" w:color="auto" w:fill="auto"/>
            <w:textDirection w:val="btLr"/>
            <w:vAlign w:val="center"/>
          </w:tcPr>
          <w:p w:rsidR="00845FE5" w:rsidRPr="000D04E3" w:rsidRDefault="00845FE5" w:rsidP="00FB0413">
            <w:pPr>
              <w:pStyle w:val="1fc"/>
              <w:ind w:left="113" w:right="-114"/>
              <w:jc w:val="center"/>
              <w:rPr>
                <w:rFonts w:ascii="Times New Roman" w:hAnsi="Times New Roman"/>
                <w:bCs/>
                <w:color w:val="000000"/>
                <w:sz w:val="16"/>
                <w:szCs w:val="16"/>
              </w:rPr>
            </w:pPr>
            <w:r w:rsidRPr="000D04E3">
              <w:rPr>
                <w:rFonts w:ascii="Times New Roman" w:hAnsi="Times New Roman"/>
                <w:bCs/>
                <w:color w:val="000000"/>
                <w:sz w:val="16"/>
                <w:szCs w:val="16"/>
              </w:rPr>
              <w:t xml:space="preserve">Работники по техническому обслуживанию, </w:t>
            </w:r>
          </w:p>
          <w:p w:rsidR="00845FE5" w:rsidRPr="000D04E3" w:rsidRDefault="00845FE5" w:rsidP="00FB0413">
            <w:pPr>
              <w:pStyle w:val="1fc"/>
              <w:ind w:left="113" w:right="-114"/>
              <w:jc w:val="center"/>
              <w:rPr>
                <w:rFonts w:ascii="Times New Roman" w:hAnsi="Times New Roman"/>
                <w:bCs/>
                <w:color w:val="000000"/>
                <w:sz w:val="16"/>
                <w:szCs w:val="16"/>
              </w:rPr>
            </w:pPr>
            <w:r w:rsidRPr="000D04E3">
              <w:rPr>
                <w:rFonts w:ascii="Times New Roman" w:hAnsi="Times New Roman"/>
                <w:bCs/>
                <w:color w:val="000000"/>
                <w:sz w:val="16"/>
                <w:szCs w:val="16"/>
              </w:rPr>
              <w:t xml:space="preserve">деятельности муниципального органа, </w:t>
            </w:r>
          </w:p>
          <w:p w:rsidR="00845FE5" w:rsidRPr="000D04E3" w:rsidRDefault="00845FE5" w:rsidP="00FB0413">
            <w:pPr>
              <w:pStyle w:val="1fc"/>
              <w:ind w:left="113" w:right="-114"/>
              <w:jc w:val="center"/>
              <w:rPr>
                <w:rFonts w:ascii="Times New Roman" w:hAnsi="Times New Roman"/>
                <w:bCs/>
                <w:color w:val="000000"/>
                <w:sz w:val="16"/>
                <w:szCs w:val="16"/>
              </w:rPr>
            </w:pPr>
            <w:r w:rsidRPr="000D04E3">
              <w:rPr>
                <w:rFonts w:ascii="Times New Roman" w:hAnsi="Times New Roman"/>
                <w:bCs/>
                <w:color w:val="000000"/>
                <w:sz w:val="16"/>
                <w:szCs w:val="16"/>
              </w:rPr>
              <w:t>рабочие</w:t>
            </w:r>
          </w:p>
        </w:tc>
        <w:tc>
          <w:tcPr>
            <w:tcW w:w="995" w:type="dxa"/>
            <w:shd w:val="clear" w:color="auto" w:fill="auto"/>
            <w:textDirection w:val="btLr"/>
            <w:vAlign w:val="center"/>
          </w:tcPr>
          <w:p w:rsidR="00845FE5" w:rsidRPr="000D04E3" w:rsidRDefault="00845FE5" w:rsidP="00FB0413">
            <w:pPr>
              <w:pStyle w:val="1fc"/>
              <w:ind w:left="113" w:right="851"/>
              <w:jc w:val="center"/>
              <w:rPr>
                <w:rFonts w:ascii="Times New Roman" w:hAnsi="Times New Roman"/>
                <w:bCs/>
                <w:color w:val="000000"/>
                <w:sz w:val="16"/>
                <w:szCs w:val="16"/>
              </w:rPr>
            </w:pPr>
            <w:r w:rsidRPr="000D04E3">
              <w:rPr>
                <w:rFonts w:ascii="Times New Roman" w:hAnsi="Times New Roman"/>
                <w:bCs/>
                <w:color w:val="000000"/>
                <w:sz w:val="16"/>
                <w:szCs w:val="16"/>
              </w:rPr>
              <w:t>Руководители и заместители руководителей учреждений и предприятий</w:t>
            </w:r>
          </w:p>
        </w:tc>
        <w:tc>
          <w:tcPr>
            <w:tcW w:w="976" w:type="dxa"/>
            <w:shd w:val="clear" w:color="auto" w:fill="auto"/>
            <w:textDirection w:val="btLr"/>
            <w:vAlign w:val="center"/>
          </w:tcPr>
          <w:p w:rsidR="00845FE5" w:rsidRPr="000D04E3" w:rsidRDefault="00845FE5" w:rsidP="00FB0413">
            <w:pPr>
              <w:pStyle w:val="1fc"/>
              <w:ind w:left="113" w:right="851"/>
              <w:jc w:val="center"/>
              <w:rPr>
                <w:rFonts w:ascii="Times New Roman" w:hAnsi="Times New Roman"/>
                <w:bCs/>
                <w:color w:val="000000"/>
                <w:sz w:val="16"/>
                <w:szCs w:val="16"/>
              </w:rPr>
            </w:pPr>
            <w:r w:rsidRPr="000D04E3">
              <w:rPr>
                <w:rFonts w:ascii="Times New Roman" w:hAnsi="Times New Roman"/>
                <w:bCs/>
                <w:color w:val="000000"/>
                <w:sz w:val="16"/>
                <w:szCs w:val="16"/>
              </w:rPr>
              <w:t>Прочие сотрудники учреждений и предприятий</w:t>
            </w:r>
          </w:p>
        </w:tc>
      </w:tr>
      <w:tr w:rsidR="00845FE5" w:rsidRPr="000D04E3" w:rsidTr="00FB0413">
        <w:trPr>
          <w:trHeight w:val="424"/>
        </w:trPr>
        <w:tc>
          <w:tcPr>
            <w:tcW w:w="420" w:type="dxa"/>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1</w:t>
            </w:r>
          </w:p>
        </w:tc>
        <w:tc>
          <w:tcPr>
            <w:tcW w:w="1134" w:type="dxa"/>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w:t>
            </w:r>
          </w:p>
        </w:tc>
        <w:tc>
          <w:tcPr>
            <w:tcW w:w="2268"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3</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4</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5</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6</w:t>
            </w: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7</w:t>
            </w: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8</w:t>
            </w: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9</w:t>
            </w: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10</w:t>
            </w: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11</w:t>
            </w: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r w:rsidRPr="000D04E3">
              <w:rPr>
                <w:rFonts w:ascii="Times New Roman" w:hAnsi="Times New Roman"/>
                <w:bCs/>
                <w:color w:val="000000"/>
                <w:sz w:val="16"/>
                <w:szCs w:val="16"/>
              </w:rPr>
              <w:t>12</w:t>
            </w: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r w:rsidRPr="000D04E3">
              <w:rPr>
                <w:rFonts w:ascii="Times New Roman" w:hAnsi="Times New Roman"/>
                <w:bCs/>
                <w:color w:val="000000"/>
                <w:sz w:val="16"/>
                <w:szCs w:val="16"/>
              </w:rPr>
              <w:t>13</w:t>
            </w: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r w:rsidRPr="000D04E3">
              <w:rPr>
                <w:rFonts w:ascii="Times New Roman" w:hAnsi="Times New Roman"/>
                <w:bCs/>
                <w:color w:val="000000"/>
                <w:sz w:val="16"/>
                <w:szCs w:val="16"/>
              </w:rPr>
              <w:t>14</w:t>
            </w: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1</w:t>
            </w:r>
          </w:p>
        </w:tc>
        <w:tc>
          <w:tcPr>
            <w:tcW w:w="1134" w:type="dxa"/>
            <w:vMerge w:val="restart"/>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26.20.15</w:t>
            </w:r>
          </w:p>
        </w:tc>
        <w:tc>
          <w:tcPr>
            <w:tcW w:w="2268" w:type="dxa"/>
            <w:vMerge w:val="restart"/>
            <w:shd w:val="clear" w:color="auto" w:fill="auto"/>
          </w:tcPr>
          <w:p w:rsidR="00845FE5" w:rsidRPr="000D04E3" w:rsidRDefault="00845FE5" w:rsidP="00FB0413">
            <w:pPr>
              <w:jc w:val="center"/>
              <w:rPr>
                <w:color w:val="000000"/>
                <w:sz w:val="16"/>
                <w:szCs w:val="16"/>
              </w:rPr>
            </w:pPr>
            <w:r w:rsidRPr="000D04E3">
              <w:rPr>
                <w:color w:val="000000"/>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D04E3">
              <w:rPr>
                <w:color w:val="000000"/>
                <w:sz w:val="16"/>
                <w:szCs w:val="16"/>
              </w:rPr>
              <w:t>ств дл</w:t>
            </w:r>
            <w:proofErr w:type="gramEnd"/>
            <w:r w:rsidRPr="000D04E3">
              <w:rPr>
                <w:color w:val="000000"/>
                <w:sz w:val="16"/>
                <w:szCs w:val="16"/>
              </w:rPr>
              <w:t>я автоматической обработки данных: запоминающие устройства, устройства ввода, устройства вывода. Пояснение по требуемой продукции:</w:t>
            </w:r>
          </w:p>
          <w:p w:rsidR="00845FE5" w:rsidRPr="000D04E3" w:rsidRDefault="00845FE5" w:rsidP="00FB0413">
            <w:pPr>
              <w:jc w:val="center"/>
              <w:rPr>
                <w:bCs/>
                <w:color w:val="000000"/>
                <w:sz w:val="16"/>
                <w:szCs w:val="16"/>
              </w:rPr>
            </w:pPr>
            <w:r w:rsidRPr="000D04E3">
              <w:rPr>
                <w:color w:val="000000"/>
                <w:sz w:val="16"/>
                <w:szCs w:val="16"/>
              </w:rPr>
              <w:t>компьютеры персональные настольные (моноблок), системный блок</w:t>
            </w:r>
          </w:p>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bCs/>
                <w:color w:val="000000"/>
                <w:sz w:val="16"/>
                <w:szCs w:val="16"/>
              </w:rPr>
            </w:pPr>
            <w:r w:rsidRPr="000D04E3">
              <w:rPr>
                <w:color w:val="000000"/>
                <w:sz w:val="16"/>
                <w:szCs w:val="16"/>
              </w:rPr>
              <w:t>Тип (моноблок/системный блок)</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 xml:space="preserve">Размер </w:t>
            </w:r>
          </w:p>
          <w:p w:rsidR="00845FE5" w:rsidRPr="000D04E3" w:rsidRDefault="00845FE5" w:rsidP="00FB0413">
            <w:pPr>
              <w:jc w:val="center"/>
              <w:rPr>
                <w:bCs/>
                <w:color w:val="000000"/>
                <w:sz w:val="16"/>
                <w:szCs w:val="16"/>
              </w:rPr>
            </w:pPr>
            <w:r w:rsidRPr="000D04E3">
              <w:rPr>
                <w:bCs/>
                <w:color w:val="000000"/>
                <w:sz w:val="16"/>
                <w:szCs w:val="16"/>
              </w:rPr>
              <w:t>диагонали</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Дюйм</w:t>
            </w:r>
          </w:p>
        </w:tc>
        <w:tc>
          <w:tcPr>
            <w:tcW w:w="854"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3" w:type="dxa"/>
            <w:shd w:val="clear" w:color="auto" w:fill="auto"/>
          </w:tcPr>
          <w:p w:rsidR="00845FE5" w:rsidRPr="000D04E3" w:rsidRDefault="00845FE5" w:rsidP="00FB0413">
            <w:pPr>
              <w:jc w:val="center"/>
              <w:rPr>
                <w:sz w:val="16"/>
                <w:szCs w:val="16"/>
              </w:rPr>
            </w:pPr>
            <w:r w:rsidRPr="000D04E3">
              <w:rPr>
                <w:sz w:val="16"/>
                <w:szCs w:val="16"/>
              </w:rPr>
              <w:t>≥ 23</w:t>
            </w:r>
          </w:p>
        </w:tc>
        <w:tc>
          <w:tcPr>
            <w:tcW w:w="995" w:type="dxa"/>
            <w:shd w:val="clear" w:color="auto" w:fill="auto"/>
          </w:tcPr>
          <w:p w:rsidR="00845FE5" w:rsidRPr="000D04E3" w:rsidRDefault="00845FE5" w:rsidP="00FB0413">
            <w:pPr>
              <w:jc w:val="center"/>
              <w:rPr>
                <w:sz w:val="16"/>
                <w:szCs w:val="16"/>
              </w:rPr>
            </w:pPr>
            <w:r w:rsidRPr="000D04E3">
              <w:rPr>
                <w:sz w:val="16"/>
                <w:szCs w:val="16"/>
              </w:rPr>
              <w:t>≥ 23</w:t>
            </w:r>
          </w:p>
        </w:tc>
        <w:tc>
          <w:tcPr>
            <w:tcW w:w="1003" w:type="dxa"/>
            <w:shd w:val="clear" w:color="auto" w:fill="auto"/>
          </w:tcPr>
          <w:p w:rsidR="00845FE5" w:rsidRPr="000D04E3" w:rsidRDefault="00845FE5" w:rsidP="00FB0413">
            <w:pPr>
              <w:jc w:val="center"/>
              <w:rPr>
                <w:sz w:val="16"/>
                <w:szCs w:val="16"/>
              </w:rPr>
            </w:pPr>
            <w:r w:rsidRPr="000D04E3">
              <w:rPr>
                <w:sz w:val="16"/>
                <w:szCs w:val="16"/>
              </w:rPr>
              <w:t>≥ 23</w:t>
            </w:r>
          </w:p>
        </w:tc>
        <w:tc>
          <w:tcPr>
            <w:tcW w:w="995" w:type="dxa"/>
            <w:shd w:val="clear" w:color="auto" w:fill="auto"/>
          </w:tcPr>
          <w:p w:rsidR="00845FE5" w:rsidRPr="000D04E3" w:rsidRDefault="00845FE5" w:rsidP="00FB0413">
            <w:pPr>
              <w:jc w:val="center"/>
              <w:rPr>
                <w:sz w:val="16"/>
                <w:szCs w:val="16"/>
              </w:rPr>
            </w:pPr>
            <w:r w:rsidRPr="000D04E3">
              <w:rPr>
                <w:sz w:val="16"/>
                <w:szCs w:val="16"/>
              </w:rPr>
              <w:t>≥ 23</w:t>
            </w:r>
          </w:p>
        </w:tc>
        <w:tc>
          <w:tcPr>
            <w:tcW w:w="976" w:type="dxa"/>
            <w:shd w:val="clear" w:color="auto" w:fill="auto"/>
          </w:tcPr>
          <w:p w:rsidR="00845FE5" w:rsidRPr="000D04E3" w:rsidRDefault="00845FE5" w:rsidP="00FB0413">
            <w:pPr>
              <w:jc w:val="center"/>
              <w:rPr>
                <w:sz w:val="16"/>
                <w:szCs w:val="16"/>
              </w:rPr>
            </w:pPr>
            <w:r w:rsidRPr="000D04E3">
              <w:rPr>
                <w:sz w:val="16"/>
                <w:szCs w:val="16"/>
              </w:rPr>
              <w:t>≥ 23</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Разрешение экрана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bCs/>
                <w:color w:val="000000"/>
                <w:sz w:val="16"/>
                <w:szCs w:val="16"/>
              </w:rPr>
            </w:pPr>
            <w:r w:rsidRPr="000D04E3">
              <w:rPr>
                <w:bCs/>
                <w:color w:val="000000"/>
                <w:sz w:val="16"/>
                <w:szCs w:val="16"/>
              </w:rPr>
              <w:t>Тип матрицы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Тип процессора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Частота процессора базовая</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color w:val="000000"/>
                <w:sz w:val="16"/>
                <w:szCs w:val="16"/>
              </w:rPr>
              <w:t>Гигагерц</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Объем предусмотренной оперативной памяти</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Гигабайт</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Объем накопителя</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color w:val="000000"/>
                <w:sz w:val="16"/>
                <w:szCs w:val="16"/>
              </w:rPr>
              <w:t>Гигабайт</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Тип жесткого диска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jc w:val="center"/>
              <w:rPr>
                <w:sz w:val="16"/>
                <w:szCs w:val="16"/>
              </w:rPr>
            </w:pPr>
          </w:p>
        </w:tc>
        <w:tc>
          <w:tcPr>
            <w:tcW w:w="992" w:type="dxa"/>
            <w:shd w:val="clear" w:color="auto" w:fill="auto"/>
          </w:tcPr>
          <w:p w:rsidR="00845FE5" w:rsidRPr="000D04E3" w:rsidRDefault="00845FE5" w:rsidP="00FB0413">
            <w:pPr>
              <w:jc w:val="center"/>
              <w:rPr>
                <w:sz w:val="16"/>
                <w:szCs w:val="16"/>
              </w:rPr>
            </w:pPr>
          </w:p>
        </w:tc>
        <w:tc>
          <w:tcPr>
            <w:tcW w:w="992" w:type="dxa"/>
            <w:shd w:val="clear" w:color="auto" w:fill="auto"/>
          </w:tcPr>
          <w:p w:rsidR="00845FE5" w:rsidRPr="000D04E3" w:rsidRDefault="00845FE5" w:rsidP="00FB0413">
            <w:pPr>
              <w:jc w:val="center"/>
              <w:rPr>
                <w:sz w:val="16"/>
                <w:szCs w:val="16"/>
              </w:rPr>
            </w:pPr>
          </w:p>
        </w:tc>
        <w:tc>
          <w:tcPr>
            <w:tcW w:w="993" w:type="dxa"/>
            <w:shd w:val="clear" w:color="auto" w:fill="auto"/>
          </w:tcPr>
          <w:p w:rsidR="00845FE5" w:rsidRPr="000D04E3" w:rsidRDefault="00845FE5" w:rsidP="00FB0413">
            <w:pPr>
              <w:jc w:val="center"/>
              <w:rPr>
                <w:sz w:val="16"/>
                <w:szCs w:val="16"/>
              </w:rPr>
            </w:pPr>
          </w:p>
        </w:tc>
        <w:tc>
          <w:tcPr>
            <w:tcW w:w="995" w:type="dxa"/>
            <w:shd w:val="clear" w:color="auto" w:fill="auto"/>
          </w:tcPr>
          <w:p w:rsidR="00845FE5" w:rsidRPr="000D04E3" w:rsidRDefault="00845FE5" w:rsidP="00FB0413">
            <w:pPr>
              <w:jc w:val="center"/>
              <w:rPr>
                <w:sz w:val="16"/>
                <w:szCs w:val="16"/>
              </w:rPr>
            </w:pPr>
          </w:p>
        </w:tc>
        <w:tc>
          <w:tcPr>
            <w:tcW w:w="1003" w:type="dxa"/>
            <w:shd w:val="clear" w:color="auto" w:fill="auto"/>
          </w:tcPr>
          <w:p w:rsidR="00845FE5" w:rsidRPr="000D04E3" w:rsidRDefault="00845FE5" w:rsidP="00FB0413">
            <w:pPr>
              <w:jc w:val="center"/>
              <w:rPr>
                <w:sz w:val="16"/>
                <w:szCs w:val="16"/>
              </w:rPr>
            </w:pPr>
          </w:p>
        </w:tc>
        <w:tc>
          <w:tcPr>
            <w:tcW w:w="995" w:type="dxa"/>
            <w:shd w:val="clear" w:color="auto" w:fill="auto"/>
          </w:tcPr>
          <w:p w:rsidR="00845FE5" w:rsidRPr="000D04E3" w:rsidRDefault="00845FE5" w:rsidP="00FB0413">
            <w:pPr>
              <w:jc w:val="center"/>
              <w:rPr>
                <w:sz w:val="16"/>
                <w:szCs w:val="16"/>
              </w:rPr>
            </w:pPr>
          </w:p>
        </w:tc>
        <w:tc>
          <w:tcPr>
            <w:tcW w:w="976" w:type="dxa"/>
            <w:shd w:val="clear" w:color="auto" w:fill="auto"/>
          </w:tcPr>
          <w:p w:rsidR="00845FE5" w:rsidRPr="000D04E3" w:rsidRDefault="00845FE5" w:rsidP="00FB0413">
            <w:pPr>
              <w:jc w:val="center"/>
              <w:rPr>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Оптический привод</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Тип видеоадаптера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Операционная система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Предустановленное программное обеспечение</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05"/>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right="-114"/>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tabs>
                <w:tab w:val="left" w:pos="181"/>
              </w:tabs>
              <w:ind w:right="-88"/>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Предельная цена: компьютеры персональные (моноблок)</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2"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2"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2"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3"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5"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1003"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95"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c>
          <w:tcPr>
            <w:tcW w:w="976"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90000,00</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jc w:val="center"/>
              <w:rPr>
                <w:color w:val="000000"/>
                <w:sz w:val="16"/>
                <w:szCs w:val="16"/>
              </w:rPr>
            </w:pPr>
            <w:r w:rsidRPr="000D04E3">
              <w:rPr>
                <w:color w:val="000000"/>
                <w:sz w:val="16"/>
                <w:szCs w:val="16"/>
              </w:rPr>
              <w:t>Предельная цена: системный блок</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60000,00</w:t>
            </w:r>
          </w:p>
        </w:tc>
        <w:tc>
          <w:tcPr>
            <w:tcW w:w="992"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92"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92"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93"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95"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1003"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95"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c>
          <w:tcPr>
            <w:tcW w:w="976" w:type="dxa"/>
            <w:shd w:val="clear" w:color="auto" w:fill="auto"/>
          </w:tcPr>
          <w:p w:rsidR="00845FE5" w:rsidRPr="000D04E3" w:rsidRDefault="00845FE5" w:rsidP="00FB0413">
            <w:pPr>
              <w:jc w:val="center"/>
              <w:rPr>
                <w:sz w:val="16"/>
                <w:szCs w:val="16"/>
              </w:rPr>
            </w:pPr>
            <w:r w:rsidRPr="000D04E3">
              <w:rPr>
                <w:bCs/>
                <w:color w:val="000000"/>
                <w:sz w:val="16"/>
                <w:szCs w:val="16"/>
              </w:rPr>
              <w:t>Не более 60000,00</w:t>
            </w: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2</w:t>
            </w:r>
          </w:p>
        </w:tc>
        <w:tc>
          <w:tcPr>
            <w:tcW w:w="1134" w:type="dxa"/>
            <w:vMerge w:val="restart"/>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26.20.16</w:t>
            </w:r>
          </w:p>
        </w:tc>
        <w:tc>
          <w:tcPr>
            <w:tcW w:w="2268" w:type="dxa"/>
            <w:vMerge w:val="restart"/>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Устройства ввода или вывода, содержащие или не содержащие в одном корпусе запоминающие устройства</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Пояснение по требуемой продукции:</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принтер, сканер</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Метод печати (для принтера)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Разрешение сканирования</w:t>
            </w:r>
          </w:p>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 (для сканера)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267"/>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28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251"/>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Скорость </w:t>
            </w:r>
            <w:proofErr w:type="spellStart"/>
            <w:r w:rsidRPr="000D04E3">
              <w:rPr>
                <w:rFonts w:ascii="Times New Roman" w:hAnsi="Times New Roman"/>
                <w:bCs/>
                <w:color w:val="000000"/>
                <w:sz w:val="16"/>
                <w:szCs w:val="16"/>
              </w:rPr>
              <w:t>печати\сканирования</w:t>
            </w:r>
            <w:proofErr w:type="spellEnd"/>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Наличие дополнительных модулей и интерфейсов (сетевой </w:t>
            </w:r>
            <w:r w:rsidRPr="000D04E3">
              <w:rPr>
                <w:rFonts w:ascii="Times New Roman" w:hAnsi="Times New Roman"/>
                <w:bCs/>
                <w:color w:val="000000"/>
                <w:sz w:val="16"/>
                <w:szCs w:val="16"/>
              </w:rPr>
              <w:lastRenderedPageBreak/>
              <w:t>интерфейс, устройства чтения карт памяти и т.д.)</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lastRenderedPageBreak/>
              <w:t>3</w:t>
            </w:r>
          </w:p>
        </w:tc>
        <w:tc>
          <w:tcPr>
            <w:tcW w:w="1134" w:type="dxa"/>
            <w:vMerge w:val="restart"/>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26.20.17</w:t>
            </w:r>
          </w:p>
        </w:tc>
        <w:tc>
          <w:tcPr>
            <w:tcW w:w="2268" w:type="dxa"/>
            <w:vMerge w:val="restart"/>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Мониторы и проекторы, преимущественно используемые в системах автоматической обработки данных.</w:t>
            </w:r>
          </w:p>
          <w:p w:rsidR="00845FE5" w:rsidRPr="000D04E3" w:rsidRDefault="00845FE5" w:rsidP="00FB0413">
            <w:pPr>
              <w:pStyle w:val="1fc"/>
              <w:ind w:right="-112"/>
              <w:jc w:val="center"/>
              <w:rPr>
                <w:rFonts w:ascii="Times New Roman" w:hAnsi="Times New Roman"/>
                <w:color w:val="000000"/>
                <w:sz w:val="16"/>
                <w:szCs w:val="16"/>
              </w:rPr>
            </w:pPr>
            <w:r w:rsidRPr="000D04E3">
              <w:rPr>
                <w:rFonts w:ascii="Times New Roman" w:hAnsi="Times New Roman"/>
                <w:bCs/>
                <w:color w:val="000000"/>
                <w:sz w:val="16"/>
                <w:szCs w:val="16"/>
              </w:rPr>
              <w:t xml:space="preserve">Пояснение по требуемой продукции: мониторы, </w:t>
            </w:r>
          </w:p>
          <w:p w:rsidR="00845FE5" w:rsidRPr="000D04E3" w:rsidRDefault="00845FE5" w:rsidP="00FB0413">
            <w:pPr>
              <w:jc w:val="center"/>
              <w:rPr>
                <w:color w:val="000000"/>
                <w:sz w:val="16"/>
                <w:szCs w:val="16"/>
              </w:rPr>
            </w:pPr>
            <w:proofErr w:type="gramStart"/>
            <w:r w:rsidRPr="000D04E3">
              <w:rPr>
                <w:color w:val="000000"/>
                <w:sz w:val="16"/>
                <w:szCs w:val="16"/>
              </w:rPr>
              <w:t>подключаемые</w:t>
            </w:r>
            <w:proofErr w:type="gramEnd"/>
            <w:r w:rsidRPr="000D04E3">
              <w:rPr>
                <w:color w:val="000000"/>
                <w:sz w:val="16"/>
                <w:szCs w:val="16"/>
              </w:rPr>
              <w:t xml:space="preserve"> к компьютеру</w:t>
            </w:r>
          </w:p>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Размер диагонали</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Дюйм</w:t>
            </w:r>
          </w:p>
        </w:tc>
        <w:tc>
          <w:tcPr>
            <w:tcW w:w="854"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2" w:type="dxa"/>
            <w:shd w:val="clear" w:color="auto" w:fill="auto"/>
          </w:tcPr>
          <w:p w:rsidR="00845FE5" w:rsidRPr="000D04E3" w:rsidRDefault="00845FE5" w:rsidP="00FB0413">
            <w:pPr>
              <w:jc w:val="center"/>
              <w:rPr>
                <w:sz w:val="16"/>
                <w:szCs w:val="16"/>
              </w:rPr>
            </w:pPr>
            <w:r w:rsidRPr="000D04E3">
              <w:rPr>
                <w:sz w:val="16"/>
                <w:szCs w:val="16"/>
              </w:rPr>
              <w:t>≥ 23</w:t>
            </w:r>
          </w:p>
        </w:tc>
        <w:tc>
          <w:tcPr>
            <w:tcW w:w="993" w:type="dxa"/>
            <w:shd w:val="clear" w:color="auto" w:fill="auto"/>
          </w:tcPr>
          <w:p w:rsidR="00845FE5" w:rsidRPr="000D04E3" w:rsidRDefault="00845FE5" w:rsidP="00FB0413">
            <w:pPr>
              <w:jc w:val="center"/>
              <w:rPr>
                <w:sz w:val="16"/>
                <w:szCs w:val="16"/>
              </w:rPr>
            </w:pPr>
            <w:r w:rsidRPr="000D04E3">
              <w:rPr>
                <w:sz w:val="16"/>
                <w:szCs w:val="16"/>
              </w:rPr>
              <w:t>≥ 23</w:t>
            </w:r>
          </w:p>
        </w:tc>
        <w:tc>
          <w:tcPr>
            <w:tcW w:w="995" w:type="dxa"/>
            <w:shd w:val="clear" w:color="auto" w:fill="auto"/>
          </w:tcPr>
          <w:p w:rsidR="00845FE5" w:rsidRPr="000D04E3" w:rsidRDefault="00845FE5" w:rsidP="00FB0413">
            <w:pPr>
              <w:jc w:val="center"/>
              <w:rPr>
                <w:sz w:val="16"/>
                <w:szCs w:val="16"/>
              </w:rPr>
            </w:pPr>
            <w:r w:rsidRPr="000D04E3">
              <w:rPr>
                <w:sz w:val="16"/>
                <w:szCs w:val="16"/>
              </w:rPr>
              <w:t>≥ 23</w:t>
            </w:r>
          </w:p>
        </w:tc>
        <w:tc>
          <w:tcPr>
            <w:tcW w:w="1003" w:type="dxa"/>
            <w:shd w:val="clear" w:color="auto" w:fill="auto"/>
          </w:tcPr>
          <w:p w:rsidR="00845FE5" w:rsidRPr="000D04E3" w:rsidRDefault="00845FE5" w:rsidP="00FB0413">
            <w:pPr>
              <w:jc w:val="center"/>
              <w:rPr>
                <w:sz w:val="16"/>
                <w:szCs w:val="16"/>
              </w:rPr>
            </w:pPr>
            <w:r w:rsidRPr="000D04E3">
              <w:rPr>
                <w:sz w:val="16"/>
                <w:szCs w:val="16"/>
              </w:rPr>
              <w:t>≥ 23</w:t>
            </w:r>
          </w:p>
        </w:tc>
        <w:tc>
          <w:tcPr>
            <w:tcW w:w="995" w:type="dxa"/>
            <w:shd w:val="clear" w:color="auto" w:fill="auto"/>
          </w:tcPr>
          <w:p w:rsidR="00845FE5" w:rsidRPr="000D04E3" w:rsidRDefault="00845FE5" w:rsidP="00FB0413">
            <w:pPr>
              <w:jc w:val="center"/>
              <w:rPr>
                <w:sz w:val="16"/>
                <w:szCs w:val="16"/>
              </w:rPr>
            </w:pPr>
            <w:r w:rsidRPr="000D04E3">
              <w:rPr>
                <w:sz w:val="16"/>
                <w:szCs w:val="16"/>
              </w:rPr>
              <w:t>≥ 23</w:t>
            </w:r>
          </w:p>
        </w:tc>
        <w:tc>
          <w:tcPr>
            <w:tcW w:w="976" w:type="dxa"/>
            <w:shd w:val="clear" w:color="auto" w:fill="auto"/>
          </w:tcPr>
          <w:p w:rsidR="00845FE5" w:rsidRPr="000D04E3" w:rsidRDefault="00845FE5" w:rsidP="00FB0413">
            <w:pPr>
              <w:jc w:val="center"/>
              <w:rPr>
                <w:sz w:val="16"/>
                <w:szCs w:val="16"/>
              </w:rPr>
            </w:pPr>
            <w:r w:rsidRPr="000D04E3">
              <w:rPr>
                <w:sz w:val="16"/>
                <w:szCs w:val="16"/>
              </w:rPr>
              <w:t>≥ 23</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Разрешение экрана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rPr>
                <w:sz w:val="16"/>
                <w:szCs w:val="16"/>
              </w:rPr>
            </w:pPr>
          </w:p>
        </w:tc>
        <w:tc>
          <w:tcPr>
            <w:tcW w:w="992" w:type="dxa"/>
            <w:shd w:val="clear" w:color="auto" w:fill="auto"/>
          </w:tcPr>
          <w:p w:rsidR="00845FE5" w:rsidRPr="000D04E3" w:rsidRDefault="00845FE5" w:rsidP="00FB0413">
            <w:pPr>
              <w:rPr>
                <w:sz w:val="16"/>
                <w:szCs w:val="16"/>
              </w:rPr>
            </w:pPr>
          </w:p>
        </w:tc>
        <w:tc>
          <w:tcPr>
            <w:tcW w:w="992" w:type="dxa"/>
            <w:shd w:val="clear" w:color="auto" w:fill="auto"/>
          </w:tcPr>
          <w:p w:rsidR="00845FE5" w:rsidRPr="000D04E3" w:rsidRDefault="00845FE5" w:rsidP="00FB0413">
            <w:pPr>
              <w:rPr>
                <w:sz w:val="16"/>
                <w:szCs w:val="16"/>
              </w:rPr>
            </w:pPr>
          </w:p>
        </w:tc>
        <w:tc>
          <w:tcPr>
            <w:tcW w:w="993" w:type="dxa"/>
            <w:shd w:val="clear" w:color="auto" w:fill="auto"/>
          </w:tcPr>
          <w:p w:rsidR="00845FE5" w:rsidRPr="000D04E3" w:rsidRDefault="00845FE5" w:rsidP="00FB0413">
            <w:pPr>
              <w:rPr>
                <w:sz w:val="16"/>
                <w:szCs w:val="16"/>
              </w:rPr>
            </w:pPr>
          </w:p>
        </w:tc>
        <w:tc>
          <w:tcPr>
            <w:tcW w:w="995" w:type="dxa"/>
            <w:shd w:val="clear" w:color="auto" w:fill="auto"/>
          </w:tcPr>
          <w:p w:rsidR="00845FE5" w:rsidRPr="000D04E3" w:rsidRDefault="00845FE5" w:rsidP="00FB0413">
            <w:pPr>
              <w:rPr>
                <w:sz w:val="16"/>
                <w:szCs w:val="16"/>
              </w:rPr>
            </w:pPr>
          </w:p>
        </w:tc>
        <w:tc>
          <w:tcPr>
            <w:tcW w:w="1003" w:type="dxa"/>
            <w:shd w:val="clear" w:color="auto" w:fill="auto"/>
          </w:tcPr>
          <w:p w:rsidR="00845FE5" w:rsidRPr="000D04E3" w:rsidRDefault="00845FE5" w:rsidP="00FB0413">
            <w:pPr>
              <w:rPr>
                <w:sz w:val="16"/>
                <w:szCs w:val="16"/>
              </w:rPr>
            </w:pPr>
          </w:p>
        </w:tc>
        <w:tc>
          <w:tcPr>
            <w:tcW w:w="995" w:type="dxa"/>
            <w:shd w:val="clear" w:color="auto" w:fill="auto"/>
          </w:tcPr>
          <w:p w:rsidR="00845FE5" w:rsidRPr="000D04E3" w:rsidRDefault="00845FE5" w:rsidP="00FB0413">
            <w:pPr>
              <w:rPr>
                <w:sz w:val="16"/>
                <w:szCs w:val="16"/>
              </w:rPr>
            </w:pPr>
          </w:p>
        </w:tc>
        <w:tc>
          <w:tcPr>
            <w:tcW w:w="976" w:type="dxa"/>
            <w:shd w:val="clear" w:color="auto" w:fill="auto"/>
          </w:tcPr>
          <w:p w:rsidR="00845FE5" w:rsidRPr="000D04E3" w:rsidRDefault="00845FE5" w:rsidP="00FB0413">
            <w:pPr>
              <w:rPr>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Тип матрицы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jc w:val="center"/>
              <w:rPr>
                <w:sz w:val="16"/>
                <w:szCs w:val="16"/>
              </w:rPr>
            </w:pPr>
          </w:p>
        </w:tc>
        <w:tc>
          <w:tcPr>
            <w:tcW w:w="992" w:type="dxa"/>
            <w:shd w:val="clear" w:color="auto" w:fill="auto"/>
          </w:tcPr>
          <w:p w:rsidR="00845FE5" w:rsidRPr="000D04E3" w:rsidRDefault="00845FE5" w:rsidP="00FB0413">
            <w:pPr>
              <w:jc w:val="center"/>
              <w:rPr>
                <w:sz w:val="16"/>
                <w:szCs w:val="16"/>
              </w:rPr>
            </w:pPr>
          </w:p>
        </w:tc>
        <w:tc>
          <w:tcPr>
            <w:tcW w:w="992" w:type="dxa"/>
            <w:shd w:val="clear" w:color="auto" w:fill="auto"/>
          </w:tcPr>
          <w:p w:rsidR="00845FE5" w:rsidRPr="000D04E3" w:rsidRDefault="00845FE5" w:rsidP="00FB0413">
            <w:pPr>
              <w:jc w:val="center"/>
              <w:rPr>
                <w:sz w:val="16"/>
                <w:szCs w:val="16"/>
              </w:rPr>
            </w:pPr>
          </w:p>
        </w:tc>
        <w:tc>
          <w:tcPr>
            <w:tcW w:w="993" w:type="dxa"/>
            <w:shd w:val="clear" w:color="auto" w:fill="auto"/>
          </w:tcPr>
          <w:p w:rsidR="00845FE5" w:rsidRPr="000D04E3" w:rsidRDefault="00845FE5" w:rsidP="00FB0413">
            <w:pPr>
              <w:jc w:val="center"/>
              <w:rPr>
                <w:sz w:val="16"/>
                <w:szCs w:val="16"/>
              </w:rPr>
            </w:pPr>
          </w:p>
        </w:tc>
        <w:tc>
          <w:tcPr>
            <w:tcW w:w="995" w:type="dxa"/>
            <w:shd w:val="clear" w:color="auto" w:fill="auto"/>
          </w:tcPr>
          <w:p w:rsidR="00845FE5" w:rsidRPr="000D04E3" w:rsidRDefault="00845FE5" w:rsidP="00FB0413">
            <w:pPr>
              <w:jc w:val="center"/>
              <w:rPr>
                <w:sz w:val="16"/>
                <w:szCs w:val="16"/>
              </w:rPr>
            </w:pPr>
          </w:p>
        </w:tc>
        <w:tc>
          <w:tcPr>
            <w:tcW w:w="1003" w:type="dxa"/>
            <w:shd w:val="clear" w:color="auto" w:fill="auto"/>
          </w:tcPr>
          <w:p w:rsidR="00845FE5" w:rsidRPr="000D04E3" w:rsidRDefault="00845FE5" w:rsidP="00FB0413">
            <w:pPr>
              <w:jc w:val="center"/>
              <w:rPr>
                <w:sz w:val="16"/>
                <w:szCs w:val="16"/>
              </w:rPr>
            </w:pPr>
          </w:p>
        </w:tc>
        <w:tc>
          <w:tcPr>
            <w:tcW w:w="995" w:type="dxa"/>
            <w:shd w:val="clear" w:color="auto" w:fill="auto"/>
          </w:tcPr>
          <w:p w:rsidR="00845FE5" w:rsidRPr="000D04E3" w:rsidRDefault="00845FE5" w:rsidP="00FB0413">
            <w:pPr>
              <w:jc w:val="center"/>
              <w:rPr>
                <w:sz w:val="16"/>
                <w:szCs w:val="16"/>
              </w:rPr>
            </w:pPr>
          </w:p>
        </w:tc>
        <w:tc>
          <w:tcPr>
            <w:tcW w:w="976" w:type="dxa"/>
            <w:shd w:val="clear" w:color="auto" w:fill="auto"/>
          </w:tcPr>
          <w:p w:rsidR="00845FE5" w:rsidRPr="000D04E3" w:rsidRDefault="00845FE5" w:rsidP="00FB0413">
            <w:pPr>
              <w:jc w:val="center"/>
              <w:rPr>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w:t>
            </w:r>
          </w:p>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 xml:space="preserve"> 20000,00</w:t>
            </w: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4</w:t>
            </w:r>
          </w:p>
        </w:tc>
        <w:tc>
          <w:tcPr>
            <w:tcW w:w="1134" w:type="dxa"/>
            <w:vMerge w:val="restart"/>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26.20.18</w:t>
            </w:r>
          </w:p>
        </w:tc>
        <w:tc>
          <w:tcPr>
            <w:tcW w:w="2268" w:type="dxa"/>
            <w:vMerge w:val="restart"/>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Устройства периферийные с двумя или более функциями: печать данных, копирование, сканирование, прием и передача факсимильных сообщений</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Пояснение по требуемой продукции:</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многофункциональное устройство (МФУ)</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Метод печати </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Разрешение сканирования </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Скорость </w:t>
            </w:r>
            <w:proofErr w:type="spellStart"/>
            <w:r w:rsidRPr="000D04E3">
              <w:rPr>
                <w:rFonts w:ascii="Times New Roman" w:hAnsi="Times New Roman"/>
                <w:bCs/>
                <w:color w:val="000000"/>
                <w:sz w:val="16"/>
                <w:szCs w:val="16"/>
              </w:rPr>
              <w:t>печати\сканирования</w:t>
            </w:r>
            <w:proofErr w:type="spellEnd"/>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5</w:t>
            </w:r>
          </w:p>
        </w:tc>
        <w:tc>
          <w:tcPr>
            <w:tcW w:w="1134" w:type="dxa"/>
            <w:vMerge w:val="restart"/>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26.30.11</w:t>
            </w:r>
          </w:p>
        </w:tc>
        <w:tc>
          <w:tcPr>
            <w:tcW w:w="2268" w:type="dxa"/>
            <w:vMerge w:val="restart"/>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Аппараты телефонные для сотовых сетей связи или для прочих беспроводных сетей</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Пояснение по требуемой продукции:</w:t>
            </w:r>
          </w:p>
          <w:p w:rsidR="00845FE5" w:rsidRPr="000D04E3" w:rsidRDefault="00845FE5"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мобильный телефон (смартфон)</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Поддерживаемые стандарты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Операционная система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Время работы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Метод управления (</w:t>
            </w:r>
            <w:proofErr w:type="spellStart"/>
            <w:r w:rsidRPr="000D04E3">
              <w:rPr>
                <w:rFonts w:ascii="Times New Roman" w:hAnsi="Times New Roman"/>
                <w:bCs/>
                <w:color w:val="000000"/>
                <w:sz w:val="16"/>
                <w:szCs w:val="16"/>
              </w:rPr>
              <w:t>сенсорный\кнопочный</w:t>
            </w:r>
            <w:proofErr w:type="spellEnd"/>
            <w:r w:rsidRPr="000D04E3">
              <w:rPr>
                <w:rFonts w:ascii="Times New Roman" w:hAnsi="Times New Roman"/>
                <w:bCs/>
                <w:color w:val="000000"/>
                <w:sz w:val="16"/>
                <w:szCs w:val="16"/>
              </w:rPr>
              <w:t>)</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Количество </w:t>
            </w:r>
            <w:r w:rsidRPr="000D04E3">
              <w:rPr>
                <w:rFonts w:ascii="Times New Roman" w:hAnsi="Times New Roman"/>
                <w:bCs/>
                <w:color w:val="000000"/>
                <w:sz w:val="16"/>
                <w:szCs w:val="16"/>
                <w:lang w:val="en-US"/>
              </w:rPr>
              <w:t>SIM</w:t>
            </w:r>
            <w:r w:rsidRPr="000D04E3">
              <w:rPr>
                <w:rFonts w:ascii="Times New Roman" w:hAnsi="Times New Roman"/>
                <w:bCs/>
                <w:color w:val="000000"/>
                <w:sz w:val="16"/>
                <w:szCs w:val="16"/>
              </w:rPr>
              <w:t>-карт</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модулей и интерфейсов (</w:t>
            </w:r>
            <w:proofErr w:type="spellStart"/>
            <w:r w:rsidRPr="000D04E3">
              <w:rPr>
                <w:rFonts w:ascii="Times New Roman" w:hAnsi="Times New Roman"/>
                <w:bCs/>
                <w:color w:val="000000"/>
                <w:sz w:val="16"/>
                <w:szCs w:val="16"/>
              </w:rPr>
              <w:t>Wi-Fi</w:t>
            </w:r>
            <w:proofErr w:type="spellEnd"/>
            <w:r w:rsidRPr="000D04E3">
              <w:rPr>
                <w:rFonts w:ascii="Times New Roman" w:hAnsi="Times New Roman"/>
                <w:bCs/>
                <w:color w:val="000000"/>
                <w:sz w:val="16"/>
                <w:szCs w:val="16"/>
              </w:rPr>
              <w:t xml:space="preserve">, </w:t>
            </w:r>
            <w:proofErr w:type="spellStart"/>
            <w:r w:rsidRPr="000D04E3">
              <w:rPr>
                <w:rFonts w:ascii="Times New Roman" w:hAnsi="Times New Roman"/>
                <w:bCs/>
                <w:color w:val="000000"/>
                <w:sz w:val="16"/>
                <w:szCs w:val="16"/>
              </w:rPr>
              <w:t>Bluetooth</w:t>
            </w:r>
            <w:proofErr w:type="spellEnd"/>
            <w:r w:rsidRPr="000D04E3">
              <w:rPr>
                <w:rFonts w:ascii="Times New Roman" w:hAnsi="Times New Roman"/>
                <w:bCs/>
                <w:color w:val="000000"/>
                <w:sz w:val="16"/>
                <w:szCs w:val="16"/>
              </w:rPr>
              <w:t>, USB, GPS)</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1fc"/>
              <w:ind w:right="-113"/>
              <w:jc w:val="center"/>
              <w:rPr>
                <w:rFonts w:ascii="Times New Roman" w:hAnsi="Times New Roman"/>
                <w:bCs/>
                <w:color w:val="000000"/>
                <w:sz w:val="16"/>
                <w:szCs w:val="16"/>
              </w:rPr>
            </w:pPr>
          </w:p>
        </w:tc>
        <w:tc>
          <w:tcPr>
            <w:tcW w:w="2268" w:type="dxa"/>
            <w:vMerge/>
            <w:shd w:val="clear" w:color="auto" w:fill="auto"/>
          </w:tcPr>
          <w:p w:rsidR="00845FE5" w:rsidRPr="000D04E3" w:rsidRDefault="00845FE5" w:rsidP="00FB0413">
            <w:pPr>
              <w:pStyle w:val="1fc"/>
              <w:ind w:right="-112"/>
              <w:jc w:val="center"/>
              <w:rPr>
                <w:rFonts w:ascii="Times New Roman" w:hAnsi="Times New Roman"/>
                <w:bCs/>
                <w:color w:val="000000"/>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w:t>
            </w:r>
          </w:p>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15000,00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12000,00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10000,00</w:t>
            </w:r>
          </w:p>
        </w:tc>
        <w:tc>
          <w:tcPr>
            <w:tcW w:w="992" w:type="dxa"/>
            <w:shd w:val="clear" w:color="auto" w:fill="auto"/>
          </w:tcPr>
          <w:p w:rsidR="00845FE5" w:rsidRPr="000D04E3" w:rsidRDefault="00845FE5" w:rsidP="00FB0413">
            <w:pPr>
              <w:jc w:val="center"/>
              <w:rPr>
                <w:bCs/>
                <w:color w:val="000000"/>
                <w:sz w:val="16"/>
                <w:szCs w:val="16"/>
              </w:rPr>
            </w:pPr>
            <w:r w:rsidRPr="000D04E3">
              <w:rPr>
                <w:bCs/>
                <w:color w:val="000000"/>
                <w:sz w:val="16"/>
                <w:szCs w:val="16"/>
              </w:rPr>
              <w:t>Не более</w:t>
            </w:r>
          </w:p>
          <w:p w:rsidR="00845FE5" w:rsidRPr="000D04E3" w:rsidRDefault="00845FE5" w:rsidP="00FB0413">
            <w:pPr>
              <w:jc w:val="center"/>
              <w:rPr>
                <w:sz w:val="16"/>
                <w:szCs w:val="16"/>
              </w:rPr>
            </w:pPr>
            <w:r w:rsidRPr="000D04E3">
              <w:rPr>
                <w:bCs/>
                <w:color w:val="000000"/>
                <w:sz w:val="16"/>
                <w:szCs w:val="16"/>
              </w:rPr>
              <w:t>10000,00</w:t>
            </w:r>
          </w:p>
        </w:tc>
        <w:tc>
          <w:tcPr>
            <w:tcW w:w="993" w:type="dxa"/>
            <w:shd w:val="clear" w:color="auto" w:fill="auto"/>
          </w:tcPr>
          <w:p w:rsidR="00845FE5" w:rsidRPr="000D04E3" w:rsidRDefault="00845FE5" w:rsidP="00FB0413">
            <w:pPr>
              <w:jc w:val="center"/>
              <w:rPr>
                <w:sz w:val="16"/>
                <w:szCs w:val="16"/>
              </w:rPr>
            </w:pPr>
            <w:r w:rsidRPr="000D04E3">
              <w:rPr>
                <w:sz w:val="16"/>
                <w:szCs w:val="16"/>
              </w:rPr>
              <w:t>-</w:t>
            </w: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w:t>
            </w:r>
          </w:p>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12000,00</w:t>
            </w: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w:t>
            </w:r>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6</w:t>
            </w:r>
          </w:p>
        </w:tc>
        <w:tc>
          <w:tcPr>
            <w:tcW w:w="1134" w:type="dxa"/>
            <w:vMerge w:val="restart"/>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29.10.22</w:t>
            </w:r>
          </w:p>
        </w:tc>
        <w:tc>
          <w:tcPr>
            <w:tcW w:w="2268" w:type="dxa"/>
            <w:vMerge w:val="restart"/>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Средства транспортные </w:t>
            </w:r>
            <w:r w:rsidRPr="000D04E3">
              <w:rPr>
                <w:rFonts w:ascii="Times New Roman" w:hAnsi="Times New Roman" w:cs="Times New Roman"/>
                <w:sz w:val="16"/>
                <w:szCs w:val="16"/>
              </w:rPr>
              <w:br/>
              <w:t xml:space="preserve">с двигателем </w:t>
            </w:r>
            <w:r w:rsidRPr="000D04E3">
              <w:rPr>
                <w:rFonts w:ascii="Times New Roman" w:hAnsi="Times New Roman" w:cs="Times New Roman"/>
                <w:sz w:val="16"/>
                <w:szCs w:val="16"/>
              </w:rPr>
              <w:br/>
              <w:t xml:space="preserve">с искровым зажиганием, </w:t>
            </w:r>
            <w:r w:rsidRPr="000D04E3">
              <w:rPr>
                <w:rFonts w:ascii="Times New Roman" w:hAnsi="Times New Roman" w:cs="Times New Roman"/>
                <w:sz w:val="16"/>
                <w:szCs w:val="16"/>
              </w:rPr>
              <w:br/>
              <w:t>с рабочим объемом цилиндров более 1500 см3, новые</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Мощность двигателя</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Лошадиная сила</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w:t>
            </w:r>
          </w:p>
        </w:tc>
        <w:tc>
          <w:tcPr>
            <w:tcW w:w="992" w:type="dxa"/>
            <w:shd w:val="clear" w:color="auto" w:fill="auto"/>
          </w:tcPr>
          <w:p w:rsidR="00845FE5" w:rsidRPr="000D04E3" w:rsidRDefault="00845FE5" w:rsidP="00FB0413">
            <w:pPr>
              <w:jc w:val="center"/>
              <w:rPr>
                <w:sz w:val="16"/>
                <w:szCs w:val="16"/>
              </w:rPr>
            </w:pPr>
            <w:r w:rsidRPr="000D04E3">
              <w:rPr>
                <w:bCs/>
                <w:color w:val="000000"/>
                <w:sz w:val="16"/>
                <w:szCs w:val="16"/>
              </w:rPr>
              <w:t>не более 200</w:t>
            </w:r>
          </w:p>
        </w:tc>
        <w:tc>
          <w:tcPr>
            <w:tcW w:w="992" w:type="dxa"/>
            <w:shd w:val="clear" w:color="auto" w:fill="auto"/>
          </w:tcPr>
          <w:p w:rsidR="00845FE5" w:rsidRPr="000D04E3" w:rsidRDefault="00845FE5" w:rsidP="00FB0413">
            <w:pPr>
              <w:jc w:val="center"/>
              <w:rPr>
                <w:sz w:val="16"/>
                <w:szCs w:val="16"/>
              </w:rPr>
            </w:pPr>
            <w:r w:rsidRPr="000D04E3">
              <w:rPr>
                <w:sz w:val="16"/>
                <w:szCs w:val="16"/>
              </w:rPr>
              <w:t>-</w:t>
            </w:r>
          </w:p>
        </w:tc>
        <w:tc>
          <w:tcPr>
            <w:tcW w:w="992" w:type="dxa"/>
            <w:shd w:val="clear" w:color="auto" w:fill="auto"/>
          </w:tcPr>
          <w:p w:rsidR="00845FE5" w:rsidRPr="000D04E3" w:rsidRDefault="00845FE5" w:rsidP="00FB0413">
            <w:pPr>
              <w:jc w:val="center"/>
              <w:rPr>
                <w:sz w:val="16"/>
                <w:szCs w:val="16"/>
              </w:rPr>
            </w:pPr>
            <w:r w:rsidRPr="000D04E3">
              <w:rPr>
                <w:sz w:val="16"/>
                <w:szCs w:val="16"/>
              </w:rPr>
              <w:t>-</w:t>
            </w:r>
          </w:p>
        </w:tc>
        <w:tc>
          <w:tcPr>
            <w:tcW w:w="993" w:type="dxa"/>
            <w:shd w:val="clear" w:color="auto" w:fill="auto"/>
          </w:tcPr>
          <w:p w:rsidR="00845FE5" w:rsidRPr="000D04E3" w:rsidRDefault="00845FE5" w:rsidP="00FB0413">
            <w:pPr>
              <w:jc w:val="center"/>
              <w:rPr>
                <w:sz w:val="16"/>
                <w:szCs w:val="16"/>
              </w:rPr>
            </w:pPr>
            <w:r w:rsidRPr="000D04E3">
              <w:rPr>
                <w:sz w:val="16"/>
                <w:szCs w:val="16"/>
              </w:rPr>
              <w:t>-</w:t>
            </w:r>
          </w:p>
        </w:tc>
        <w:tc>
          <w:tcPr>
            <w:tcW w:w="995" w:type="dxa"/>
            <w:shd w:val="clear" w:color="auto" w:fill="auto"/>
          </w:tcPr>
          <w:p w:rsidR="00845FE5" w:rsidRPr="000D04E3" w:rsidRDefault="00845FE5" w:rsidP="00FB0413">
            <w:pPr>
              <w:jc w:val="center"/>
              <w:rPr>
                <w:sz w:val="16"/>
                <w:szCs w:val="16"/>
              </w:rPr>
            </w:pPr>
            <w:r w:rsidRPr="000D04E3">
              <w:rPr>
                <w:sz w:val="16"/>
                <w:szCs w:val="16"/>
              </w:rPr>
              <w:t>-</w:t>
            </w:r>
          </w:p>
        </w:tc>
        <w:tc>
          <w:tcPr>
            <w:tcW w:w="1003" w:type="dxa"/>
            <w:shd w:val="clear" w:color="auto" w:fill="auto"/>
          </w:tcPr>
          <w:p w:rsidR="00845FE5" w:rsidRPr="000D04E3" w:rsidRDefault="00845FE5" w:rsidP="00FB0413">
            <w:pPr>
              <w:jc w:val="center"/>
              <w:rPr>
                <w:sz w:val="16"/>
                <w:szCs w:val="16"/>
              </w:rPr>
            </w:pPr>
            <w:r w:rsidRPr="000D04E3">
              <w:rPr>
                <w:sz w:val="16"/>
                <w:szCs w:val="16"/>
              </w:rPr>
              <w:t>-</w:t>
            </w:r>
          </w:p>
        </w:tc>
        <w:tc>
          <w:tcPr>
            <w:tcW w:w="995" w:type="dxa"/>
            <w:shd w:val="clear" w:color="auto" w:fill="auto"/>
          </w:tcPr>
          <w:p w:rsidR="00845FE5" w:rsidRPr="000D04E3" w:rsidRDefault="00845FE5" w:rsidP="00FB0413">
            <w:pPr>
              <w:jc w:val="center"/>
              <w:rPr>
                <w:sz w:val="16"/>
                <w:szCs w:val="16"/>
              </w:rPr>
            </w:pPr>
            <w:r w:rsidRPr="000D04E3">
              <w:rPr>
                <w:bCs/>
                <w:color w:val="000000"/>
                <w:sz w:val="16"/>
                <w:szCs w:val="16"/>
              </w:rPr>
              <w:t>не более 200</w:t>
            </w:r>
          </w:p>
        </w:tc>
        <w:tc>
          <w:tcPr>
            <w:tcW w:w="976" w:type="dxa"/>
            <w:shd w:val="clear" w:color="auto" w:fill="auto"/>
          </w:tcPr>
          <w:p w:rsidR="00845FE5" w:rsidRPr="000D04E3" w:rsidRDefault="00845FE5" w:rsidP="00FB0413">
            <w:pPr>
              <w:jc w:val="center"/>
              <w:rPr>
                <w:sz w:val="16"/>
                <w:szCs w:val="16"/>
              </w:rPr>
            </w:pPr>
            <w:r w:rsidRPr="000D04E3">
              <w:rPr>
                <w:sz w:val="16"/>
                <w:szCs w:val="16"/>
              </w:rPr>
              <w:t>-</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268"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Вид комплектации</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268"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854"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2500000,00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2000000,00</w:t>
            </w: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2"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1003"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2000000,00</w:t>
            </w: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p>
        </w:tc>
      </w:tr>
      <w:tr w:rsidR="00845FE5" w:rsidRPr="000D04E3" w:rsidTr="00FB0413">
        <w:trPr>
          <w:trHeight w:val="424"/>
        </w:trPr>
        <w:tc>
          <w:tcPr>
            <w:tcW w:w="420" w:type="dxa"/>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7</w:t>
            </w:r>
          </w:p>
        </w:tc>
        <w:tc>
          <w:tcPr>
            <w:tcW w:w="1134"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31.01.11</w:t>
            </w:r>
          </w:p>
        </w:tc>
        <w:tc>
          <w:tcPr>
            <w:tcW w:w="2268"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Мебель металлическая для офисов</w:t>
            </w:r>
          </w:p>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Пояснение по закупаемой продукции: мебель для сидения, преимущественно с металлическим каркасом</w:t>
            </w:r>
          </w:p>
        </w:tc>
        <w:tc>
          <w:tcPr>
            <w:tcW w:w="2409" w:type="dxa"/>
            <w:shd w:val="clear" w:color="auto" w:fill="auto"/>
          </w:tcPr>
          <w:p w:rsidR="00845FE5" w:rsidRPr="000D04E3" w:rsidRDefault="00845FE5"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(металл), облицовочные материалы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838" w:type="dxa"/>
            <w:gridSpan w:val="3"/>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 xml:space="preserve">Предельное значение - кожа натуральная. </w:t>
            </w:r>
            <w:proofErr w:type="gramStart"/>
            <w:r w:rsidRPr="000D04E3">
              <w:rPr>
                <w:rFonts w:ascii="Times New Roman" w:hAnsi="Times New Roman"/>
                <w:bCs/>
                <w:color w:val="000000"/>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bCs/>
                <w:color w:val="000000"/>
                <w:sz w:val="16"/>
                <w:szCs w:val="16"/>
              </w:rPr>
              <w:t>микрофибра</w:t>
            </w:r>
            <w:proofErr w:type="spellEnd"/>
            <w:r w:rsidRPr="000D04E3">
              <w:rPr>
                <w:rFonts w:ascii="Times New Roman" w:hAnsi="Times New Roman"/>
                <w:bCs/>
                <w:color w:val="000000"/>
                <w:sz w:val="16"/>
                <w:szCs w:val="16"/>
              </w:rPr>
              <w:t>), ткань, нетканые материалы;</w:t>
            </w:r>
            <w:proofErr w:type="gramEnd"/>
          </w:p>
        </w:tc>
        <w:tc>
          <w:tcPr>
            <w:tcW w:w="3983" w:type="dxa"/>
            <w:gridSpan w:val="4"/>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p w:rsidR="00845FE5" w:rsidRPr="000D04E3" w:rsidRDefault="00845FE5" w:rsidP="00FB0413">
            <w:pPr>
              <w:pStyle w:val="ConsPlusNormal"/>
              <w:jc w:val="center"/>
              <w:rPr>
                <w:rFonts w:ascii="Times New Roman" w:hAnsi="Times New Roman" w:cs="Times New Roman"/>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0D04E3">
              <w:rPr>
                <w:rFonts w:ascii="Times New Roman" w:hAnsi="Times New Roman"/>
                <w:bCs/>
                <w:color w:val="000000"/>
                <w:sz w:val="16"/>
                <w:szCs w:val="16"/>
              </w:rPr>
              <w:t>микрофибра</w:t>
            </w:r>
            <w:proofErr w:type="spellEnd"/>
            <w:r w:rsidRPr="000D04E3">
              <w:rPr>
                <w:rFonts w:ascii="Times New Roman" w:hAnsi="Times New Roman"/>
                <w:bCs/>
                <w:color w:val="000000"/>
                <w:sz w:val="16"/>
                <w:szCs w:val="16"/>
              </w:rPr>
              <w:t>), ткань, нетканые материалы;</w:t>
            </w:r>
          </w:p>
        </w:tc>
        <w:tc>
          <w:tcPr>
            <w:tcW w:w="976"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r>
      <w:tr w:rsidR="00845FE5" w:rsidRPr="000D04E3" w:rsidTr="00FB0413">
        <w:trPr>
          <w:trHeight w:val="424"/>
        </w:trPr>
        <w:tc>
          <w:tcPr>
            <w:tcW w:w="420" w:type="dxa"/>
            <w:vMerge w:val="restart"/>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r w:rsidRPr="000D04E3">
              <w:rPr>
                <w:rFonts w:ascii="Times New Roman" w:hAnsi="Times New Roman"/>
                <w:bCs/>
                <w:color w:val="000000"/>
                <w:sz w:val="16"/>
                <w:szCs w:val="16"/>
              </w:rPr>
              <w:t>8</w:t>
            </w:r>
          </w:p>
        </w:tc>
        <w:tc>
          <w:tcPr>
            <w:tcW w:w="1134" w:type="dxa"/>
            <w:vMerge w:val="restart"/>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31.01.12</w:t>
            </w:r>
          </w:p>
        </w:tc>
        <w:tc>
          <w:tcPr>
            <w:tcW w:w="2268" w:type="dxa"/>
            <w:vMerge w:val="restart"/>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Мебель деревянная для офисов. Пояснение по закупаемой продукции: мебель для сидения, </w:t>
            </w:r>
            <w:r w:rsidRPr="000D04E3">
              <w:rPr>
                <w:rFonts w:ascii="Times New Roman" w:hAnsi="Times New Roman" w:cs="Times New Roman"/>
                <w:sz w:val="16"/>
                <w:szCs w:val="16"/>
              </w:rPr>
              <w:lastRenderedPageBreak/>
              <w:t xml:space="preserve">преимущественно с деревянным каркасом, </w:t>
            </w:r>
          </w:p>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мебель офисная деревянная прочая</w:t>
            </w:r>
          </w:p>
          <w:p w:rsidR="00845FE5" w:rsidRPr="000D04E3" w:rsidRDefault="00845FE5" w:rsidP="00FB0413">
            <w:pPr>
              <w:pStyle w:val="ConsPlusNormal"/>
              <w:jc w:val="center"/>
              <w:rPr>
                <w:rFonts w:ascii="Times New Roman" w:hAnsi="Times New Roman" w:cs="Times New Roman"/>
                <w:sz w:val="16"/>
                <w:szCs w:val="16"/>
              </w:rPr>
            </w:pPr>
          </w:p>
        </w:tc>
        <w:tc>
          <w:tcPr>
            <w:tcW w:w="2409"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lastRenderedPageBreak/>
              <w:t>Материал (вид древесины)</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838" w:type="dxa"/>
            <w:gridSpan w:val="3"/>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w:t>
            </w:r>
            <w:r w:rsidRPr="000D04E3">
              <w:rPr>
                <w:rFonts w:ascii="Times New Roman" w:hAnsi="Times New Roman"/>
                <w:sz w:val="16"/>
                <w:szCs w:val="16"/>
              </w:rPr>
              <w:lastRenderedPageBreak/>
              <w:t>береза, лиственница, сосна, ель</w:t>
            </w:r>
          </w:p>
        </w:tc>
        <w:tc>
          <w:tcPr>
            <w:tcW w:w="3983" w:type="dxa"/>
            <w:gridSpan w:val="4"/>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lastRenderedPageBreak/>
              <w:t xml:space="preserve">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Предельное значение: массив древесины </w:t>
            </w:r>
            <w:r w:rsidRPr="000D04E3">
              <w:rPr>
                <w:rFonts w:ascii="Times New Roman" w:hAnsi="Times New Roman"/>
                <w:sz w:val="16"/>
                <w:szCs w:val="16"/>
              </w:rPr>
              <w:lastRenderedPageBreak/>
              <w:t xml:space="preserve">"ценных" пород (твердолиственных). 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976"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lastRenderedPageBreak/>
              <w:t xml:space="preserve">Возможные значения: древесина хвойных и </w:t>
            </w:r>
            <w:proofErr w:type="spellStart"/>
            <w:r w:rsidRPr="000D04E3">
              <w:rPr>
                <w:rFonts w:ascii="Times New Roman" w:hAnsi="Times New Roman"/>
                <w:sz w:val="16"/>
                <w:szCs w:val="16"/>
              </w:rPr>
              <w:lastRenderedPageBreak/>
              <w:t>мягколиственных</w:t>
            </w:r>
            <w:proofErr w:type="spellEnd"/>
            <w:r w:rsidRPr="000D04E3">
              <w:rPr>
                <w:rFonts w:ascii="Times New Roman" w:hAnsi="Times New Roman"/>
                <w:sz w:val="16"/>
                <w:szCs w:val="16"/>
              </w:rPr>
              <w:t xml:space="preserve"> пород: береза, лиственница, сосна, ель</w:t>
            </w:r>
          </w:p>
        </w:tc>
      </w:tr>
      <w:tr w:rsidR="00845FE5" w:rsidRPr="000D04E3" w:rsidTr="00FB0413">
        <w:trPr>
          <w:trHeight w:val="424"/>
        </w:trPr>
        <w:tc>
          <w:tcPr>
            <w:tcW w:w="420" w:type="dxa"/>
            <w:vMerge/>
            <w:shd w:val="clear" w:color="auto" w:fill="auto"/>
          </w:tcPr>
          <w:p w:rsidR="00845FE5" w:rsidRPr="000D04E3" w:rsidRDefault="00845FE5" w:rsidP="00FB0413">
            <w:pPr>
              <w:pStyle w:val="1fc"/>
              <w:ind w:right="-106"/>
              <w:jc w:val="center"/>
              <w:rPr>
                <w:rFonts w:ascii="Times New Roman" w:hAnsi="Times New Roman"/>
                <w:bCs/>
                <w:color w:val="000000"/>
                <w:sz w:val="16"/>
                <w:szCs w:val="16"/>
              </w:rPr>
            </w:pPr>
          </w:p>
        </w:tc>
        <w:tc>
          <w:tcPr>
            <w:tcW w:w="1134"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268" w:type="dxa"/>
            <w:vMerge/>
            <w:shd w:val="clear" w:color="auto" w:fill="auto"/>
          </w:tcPr>
          <w:p w:rsidR="00845FE5" w:rsidRPr="000D04E3" w:rsidRDefault="00845FE5" w:rsidP="00FB0413">
            <w:pPr>
              <w:pStyle w:val="ConsPlusNormal"/>
              <w:jc w:val="center"/>
              <w:rPr>
                <w:rFonts w:ascii="Times New Roman" w:hAnsi="Times New Roman" w:cs="Times New Roman"/>
                <w:sz w:val="16"/>
                <w:szCs w:val="16"/>
              </w:rPr>
            </w:pPr>
          </w:p>
        </w:tc>
        <w:tc>
          <w:tcPr>
            <w:tcW w:w="2409"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Обивочные материалы </w:t>
            </w:r>
          </w:p>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(мебель для сидения)</w:t>
            </w:r>
          </w:p>
        </w:tc>
        <w:tc>
          <w:tcPr>
            <w:tcW w:w="1274" w:type="dxa"/>
            <w:shd w:val="clear" w:color="auto" w:fill="auto"/>
          </w:tcPr>
          <w:p w:rsidR="00845FE5" w:rsidRPr="000D04E3" w:rsidRDefault="00845FE5" w:rsidP="00FB0413">
            <w:pPr>
              <w:pStyle w:val="1fc"/>
              <w:tabs>
                <w:tab w:val="left" w:pos="740"/>
              </w:tabs>
              <w:ind w:right="-110"/>
              <w:jc w:val="center"/>
              <w:rPr>
                <w:rFonts w:ascii="Times New Roman" w:hAnsi="Times New Roman"/>
                <w:bCs/>
                <w:color w:val="000000"/>
                <w:sz w:val="16"/>
                <w:szCs w:val="16"/>
              </w:rPr>
            </w:pPr>
          </w:p>
        </w:tc>
        <w:tc>
          <w:tcPr>
            <w:tcW w:w="2838" w:type="dxa"/>
            <w:gridSpan w:val="3"/>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 xml:space="preserve">Предельное значение - кожа натуральная. </w:t>
            </w:r>
            <w:proofErr w:type="gramStart"/>
            <w:r w:rsidRPr="000D04E3">
              <w:rPr>
                <w:rFonts w:ascii="Times New Roman" w:hAnsi="Times New Roman"/>
                <w:bCs/>
                <w:color w:val="000000"/>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bCs/>
                <w:color w:val="000000"/>
                <w:sz w:val="16"/>
                <w:szCs w:val="16"/>
              </w:rPr>
              <w:t>микрофибра</w:t>
            </w:r>
            <w:proofErr w:type="spellEnd"/>
            <w:r w:rsidRPr="000D04E3">
              <w:rPr>
                <w:rFonts w:ascii="Times New Roman" w:hAnsi="Times New Roman"/>
                <w:bCs/>
                <w:color w:val="000000"/>
                <w:sz w:val="16"/>
                <w:szCs w:val="16"/>
              </w:rPr>
              <w:t>), ткань, нетканые материалы</w:t>
            </w:r>
            <w:proofErr w:type="gramEnd"/>
          </w:p>
        </w:tc>
        <w:tc>
          <w:tcPr>
            <w:tcW w:w="3983" w:type="dxa"/>
            <w:gridSpan w:val="4"/>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p w:rsidR="00845FE5" w:rsidRPr="000D04E3" w:rsidRDefault="00845FE5" w:rsidP="00FB0413">
            <w:pPr>
              <w:pStyle w:val="ConsPlusNormal"/>
              <w:jc w:val="center"/>
              <w:rPr>
                <w:rFonts w:ascii="Times New Roman" w:hAnsi="Times New Roman" w:cs="Times New Roman"/>
                <w:sz w:val="16"/>
                <w:szCs w:val="16"/>
              </w:rPr>
            </w:pPr>
          </w:p>
        </w:tc>
        <w:tc>
          <w:tcPr>
            <w:tcW w:w="995" w:type="dxa"/>
            <w:shd w:val="clear" w:color="auto" w:fill="auto"/>
          </w:tcPr>
          <w:p w:rsidR="00845FE5" w:rsidRPr="000D04E3" w:rsidRDefault="00845FE5"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 xml:space="preserve">Предельное значение - кожа натуральная. </w:t>
            </w:r>
            <w:proofErr w:type="gramStart"/>
            <w:r w:rsidRPr="000D04E3">
              <w:rPr>
                <w:rFonts w:ascii="Times New Roman" w:hAnsi="Times New Roman"/>
                <w:bCs/>
                <w:color w:val="000000"/>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bCs/>
                <w:color w:val="000000"/>
                <w:sz w:val="16"/>
                <w:szCs w:val="16"/>
              </w:rPr>
              <w:t>микрофибра</w:t>
            </w:r>
            <w:proofErr w:type="spellEnd"/>
            <w:r w:rsidRPr="000D04E3">
              <w:rPr>
                <w:rFonts w:ascii="Times New Roman" w:hAnsi="Times New Roman"/>
                <w:bCs/>
                <w:color w:val="000000"/>
                <w:sz w:val="16"/>
                <w:szCs w:val="16"/>
              </w:rPr>
              <w:t>), ткань, нетканые материалы</w:t>
            </w:r>
            <w:proofErr w:type="gramEnd"/>
          </w:p>
        </w:tc>
        <w:tc>
          <w:tcPr>
            <w:tcW w:w="976" w:type="dxa"/>
            <w:shd w:val="clear" w:color="auto" w:fill="auto"/>
          </w:tcPr>
          <w:p w:rsidR="00845FE5" w:rsidRPr="000D04E3" w:rsidRDefault="00845FE5"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r>
    </w:tbl>
    <w:p w:rsidR="003E12F1" w:rsidRPr="000D04E3" w:rsidRDefault="003E12F1" w:rsidP="003E12F1">
      <w:pPr>
        <w:pStyle w:val="a6"/>
        <w:jc w:val="center"/>
        <w:rPr>
          <w:rFonts w:ascii="Times New Roman" w:hAnsi="Times New Roman"/>
          <w:sz w:val="16"/>
          <w:szCs w:val="16"/>
        </w:rPr>
      </w:pPr>
      <w:r w:rsidRPr="000D04E3">
        <w:rPr>
          <w:rFonts w:ascii="Times New Roman" w:hAnsi="Times New Roman"/>
          <w:noProof/>
          <w:sz w:val="16"/>
          <w:szCs w:val="16"/>
          <w:lang w:eastAsia="ru-RU"/>
        </w:rPr>
        <w:drawing>
          <wp:inline distT="0" distB="0" distL="0" distR="0">
            <wp:extent cx="673100" cy="56070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73100" cy="560705"/>
                    </a:xfrm>
                    <a:prstGeom prst="rect">
                      <a:avLst/>
                    </a:prstGeom>
                    <a:noFill/>
                    <a:ln w="9525">
                      <a:noFill/>
                      <a:miter lim="800000"/>
                      <a:headEnd/>
                      <a:tailEnd/>
                    </a:ln>
                  </pic:spPr>
                </pic:pic>
              </a:graphicData>
            </a:graphic>
          </wp:inline>
        </w:drawing>
      </w:r>
    </w:p>
    <w:p w:rsidR="003E12F1" w:rsidRPr="003E12F1" w:rsidRDefault="003E12F1" w:rsidP="003E12F1">
      <w:pPr>
        <w:pStyle w:val="a6"/>
        <w:jc w:val="center"/>
        <w:rPr>
          <w:rFonts w:ascii="Times New Roman" w:hAnsi="Times New Roman"/>
          <w:b/>
          <w:bCs/>
          <w:snapToGrid w:val="0"/>
          <w:sz w:val="20"/>
          <w:szCs w:val="20"/>
        </w:rPr>
      </w:pPr>
    </w:p>
    <w:p w:rsidR="003E12F1" w:rsidRPr="003E12F1" w:rsidRDefault="003E12F1" w:rsidP="003E12F1">
      <w:pPr>
        <w:pStyle w:val="a6"/>
        <w:jc w:val="center"/>
        <w:rPr>
          <w:rFonts w:ascii="Times New Roman" w:hAnsi="Times New Roman"/>
          <w:b/>
          <w:bCs/>
          <w:snapToGrid w:val="0"/>
          <w:sz w:val="20"/>
          <w:szCs w:val="20"/>
        </w:rPr>
      </w:pPr>
      <w:r w:rsidRPr="003E12F1">
        <w:rPr>
          <w:rFonts w:ascii="Times New Roman" w:hAnsi="Times New Roman"/>
          <w:b/>
          <w:bCs/>
          <w:snapToGrid w:val="0"/>
          <w:sz w:val="20"/>
          <w:szCs w:val="20"/>
        </w:rPr>
        <w:t>АДМИНИСТРАЦИЯ</w:t>
      </w:r>
    </w:p>
    <w:p w:rsidR="003E12F1" w:rsidRPr="003E12F1" w:rsidRDefault="003E12F1" w:rsidP="003E12F1">
      <w:pPr>
        <w:pStyle w:val="a6"/>
        <w:jc w:val="center"/>
        <w:rPr>
          <w:rFonts w:ascii="Times New Roman" w:hAnsi="Times New Roman"/>
          <w:b/>
          <w:bCs/>
          <w:sz w:val="20"/>
          <w:szCs w:val="20"/>
        </w:rPr>
      </w:pPr>
      <w:r w:rsidRPr="003E12F1">
        <w:rPr>
          <w:rFonts w:ascii="Times New Roman" w:hAnsi="Times New Roman"/>
          <w:b/>
          <w:bCs/>
          <w:snapToGrid w:val="0"/>
          <w:sz w:val="20"/>
          <w:szCs w:val="20"/>
        </w:rPr>
        <w:t xml:space="preserve">КАРАСЕВСКОГО СЕЛЬСОВЕТА </w:t>
      </w:r>
      <w:r w:rsidRPr="003E12F1">
        <w:rPr>
          <w:rFonts w:ascii="Times New Roman" w:hAnsi="Times New Roman"/>
          <w:b/>
          <w:bCs/>
          <w:sz w:val="20"/>
          <w:szCs w:val="20"/>
        </w:rPr>
        <w:t>БОЛОТНИНСКОГО РАЙОНА</w:t>
      </w:r>
    </w:p>
    <w:p w:rsidR="003E12F1" w:rsidRPr="003E12F1" w:rsidRDefault="003E12F1" w:rsidP="003E12F1">
      <w:pPr>
        <w:pStyle w:val="a6"/>
        <w:jc w:val="center"/>
        <w:rPr>
          <w:rFonts w:ascii="Times New Roman" w:hAnsi="Times New Roman"/>
          <w:b/>
          <w:bCs/>
          <w:snapToGrid w:val="0"/>
          <w:sz w:val="20"/>
          <w:szCs w:val="20"/>
        </w:rPr>
      </w:pPr>
      <w:r w:rsidRPr="003E12F1">
        <w:rPr>
          <w:rFonts w:ascii="Times New Roman" w:hAnsi="Times New Roman"/>
          <w:b/>
          <w:bCs/>
          <w:snapToGrid w:val="0"/>
          <w:sz w:val="20"/>
          <w:szCs w:val="20"/>
        </w:rPr>
        <w:t>НОВОСИБИРСКОЙ ОБЛАСТИ</w:t>
      </w:r>
    </w:p>
    <w:p w:rsidR="003E12F1" w:rsidRPr="003E12F1" w:rsidRDefault="003E12F1" w:rsidP="003E12F1">
      <w:pPr>
        <w:pStyle w:val="a6"/>
        <w:jc w:val="center"/>
        <w:rPr>
          <w:rFonts w:ascii="Times New Roman" w:hAnsi="Times New Roman"/>
          <w:b/>
          <w:bCs/>
          <w:snapToGrid w:val="0"/>
          <w:sz w:val="20"/>
          <w:szCs w:val="20"/>
        </w:rPr>
      </w:pPr>
    </w:p>
    <w:p w:rsidR="003E12F1" w:rsidRPr="003E12F1" w:rsidRDefault="003E12F1" w:rsidP="003E12F1">
      <w:pPr>
        <w:pStyle w:val="a6"/>
        <w:jc w:val="center"/>
        <w:rPr>
          <w:rFonts w:ascii="Times New Roman" w:hAnsi="Times New Roman"/>
          <w:b/>
          <w:bCs/>
          <w:snapToGrid w:val="0"/>
          <w:sz w:val="20"/>
          <w:szCs w:val="20"/>
        </w:rPr>
      </w:pPr>
      <w:r w:rsidRPr="003E12F1">
        <w:rPr>
          <w:rFonts w:ascii="Times New Roman" w:hAnsi="Times New Roman"/>
          <w:b/>
          <w:bCs/>
          <w:snapToGrid w:val="0"/>
          <w:sz w:val="20"/>
          <w:szCs w:val="20"/>
        </w:rPr>
        <w:t>ПОСТАНОВЛЕНИЕ</w:t>
      </w:r>
    </w:p>
    <w:p w:rsidR="003E12F1" w:rsidRPr="003E12F1" w:rsidRDefault="003E12F1" w:rsidP="003E12F1">
      <w:pPr>
        <w:pStyle w:val="a6"/>
        <w:jc w:val="center"/>
        <w:rPr>
          <w:rFonts w:ascii="Times New Roman" w:hAnsi="Times New Roman"/>
          <w:sz w:val="20"/>
          <w:szCs w:val="20"/>
        </w:rPr>
      </w:pPr>
    </w:p>
    <w:p w:rsidR="003E12F1" w:rsidRPr="003E12F1" w:rsidRDefault="003E12F1" w:rsidP="003E12F1">
      <w:pPr>
        <w:pStyle w:val="a6"/>
        <w:jc w:val="both"/>
        <w:rPr>
          <w:rFonts w:ascii="Times New Roman" w:hAnsi="Times New Roman"/>
          <w:sz w:val="20"/>
          <w:szCs w:val="20"/>
        </w:rPr>
      </w:pPr>
      <w:r w:rsidRPr="003E12F1">
        <w:rPr>
          <w:rFonts w:ascii="Times New Roman" w:hAnsi="Times New Roman"/>
          <w:sz w:val="20"/>
          <w:szCs w:val="20"/>
        </w:rPr>
        <w:t>от 08.11.2022 г.                                                                                                                № 130</w:t>
      </w:r>
    </w:p>
    <w:p w:rsidR="003E12F1" w:rsidRPr="003E12F1" w:rsidRDefault="003E12F1" w:rsidP="003E12F1">
      <w:pPr>
        <w:pStyle w:val="a6"/>
        <w:jc w:val="center"/>
        <w:rPr>
          <w:rFonts w:ascii="Times New Roman" w:hAnsi="Times New Roman"/>
          <w:sz w:val="20"/>
          <w:szCs w:val="20"/>
        </w:rPr>
      </w:pPr>
      <w:r w:rsidRPr="003E12F1">
        <w:rPr>
          <w:rFonts w:ascii="Times New Roman" w:hAnsi="Times New Roman"/>
          <w:sz w:val="20"/>
          <w:szCs w:val="20"/>
        </w:rPr>
        <w:t>с. Карасево</w:t>
      </w:r>
    </w:p>
    <w:p w:rsidR="003E12F1" w:rsidRPr="003E12F1" w:rsidRDefault="003E12F1" w:rsidP="003E12F1">
      <w:pPr>
        <w:jc w:val="center"/>
        <w:rPr>
          <w:b/>
          <w:sz w:val="20"/>
          <w:szCs w:val="20"/>
        </w:rPr>
      </w:pPr>
    </w:p>
    <w:p w:rsidR="003E12F1" w:rsidRPr="003E12F1" w:rsidRDefault="003E12F1" w:rsidP="003E12F1">
      <w:pPr>
        <w:jc w:val="center"/>
        <w:rPr>
          <w:b/>
          <w:i/>
          <w:sz w:val="20"/>
          <w:szCs w:val="20"/>
        </w:rPr>
      </w:pPr>
      <w:proofErr w:type="gramStart"/>
      <w:r w:rsidRPr="003E12F1">
        <w:rPr>
          <w:b/>
          <w:sz w:val="20"/>
          <w:szCs w:val="20"/>
        </w:rPr>
        <w:t>Об утверждении требований к закупаемым муниципальными органами Карасевского сельсовета Болотнинского района Новосибирской области и подведомственными им муниципальными казенными,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w:t>
      </w:r>
      <w:proofErr w:type="gramEnd"/>
    </w:p>
    <w:p w:rsidR="003E12F1" w:rsidRPr="003E12F1" w:rsidRDefault="003E12F1" w:rsidP="003E12F1">
      <w:pPr>
        <w:jc w:val="center"/>
        <w:rPr>
          <w:color w:val="000000"/>
          <w:sz w:val="20"/>
          <w:szCs w:val="20"/>
        </w:rPr>
      </w:pPr>
    </w:p>
    <w:p w:rsidR="003E12F1" w:rsidRPr="003E12F1" w:rsidRDefault="003E12F1" w:rsidP="003E12F1">
      <w:pPr>
        <w:jc w:val="both"/>
        <w:rPr>
          <w:color w:val="000000"/>
          <w:sz w:val="20"/>
          <w:szCs w:val="20"/>
        </w:rPr>
      </w:pPr>
      <w:proofErr w:type="gramStart"/>
      <w:r w:rsidRPr="003E12F1">
        <w:rPr>
          <w:color w:val="000000"/>
          <w:sz w:val="20"/>
          <w:szCs w:val="20"/>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Pr="003E12F1">
        <w:rPr>
          <w:sz w:val="20"/>
          <w:szCs w:val="20"/>
        </w:rPr>
        <w:t>Карасевского сельсовета Болотнинского района Новосибирской области</w:t>
      </w:r>
      <w:r w:rsidRPr="003E12F1">
        <w:rPr>
          <w:color w:val="000000"/>
          <w:sz w:val="20"/>
          <w:szCs w:val="20"/>
        </w:rPr>
        <w:t xml:space="preserve">, постановлением администрации </w:t>
      </w:r>
      <w:r w:rsidRPr="003E12F1">
        <w:rPr>
          <w:sz w:val="20"/>
          <w:szCs w:val="20"/>
        </w:rPr>
        <w:t xml:space="preserve">Карасевского сельсовета </w:t>
      </w:r>
      <w:r w:rsidRPr="003E12F1">
        <w:rPr>
          <w:color w:val="000000"/>
          <w:sz w:val="20"/>
          <w:szCs w:val="20"/>
        </w:rPr>
        <w:t xml:space="preserve">Болотнинского района Новосибирской области от 08.11.2022             № 129 «О правилах определения требований к закупаемым муниципальными органами </w:t>
      </w:r>
      <w:r w:rsidRPr="003E12F1">
        <w:rPr>
          <w:sz w:val="20"/>
          <w:szCs w:val="20"/>
        </w:rPr>
        <w:t xml:space="preserve">Карасевского сельсовета </w:t>
      </w:r>
      <w:r w:rsidRPr="003E12F1">
        <w:rPr>
          <w:color w:val="000000"/>
          <w:sz w:val="20"/>
          <w:szCs w:val="20"/>
        </w:rPr>
        <w:t>Болотнинского района Новосибирской области и</w:t>
      </w:r>
      <w:proofErr w:type="gramEnd"/>
      <w:r w:rsidRPr="003E12F1">
        <w:rPr>
          <w:color w:val="000000"/>
          <w:sz w:val="20"/>
          <w:szCs w:val="20"/>
        </w:rPr>
        <w:t xml:space="preserve"> подведомственными им муниципальными казенными, бюджетными учреждениями и муниципальными унитарными предприятиями </w:t>
      </w:r>
      <w:r w:rsidRPr="003E12F1">
        <w:rPr>
          <w:sz w:val="20"/>
          <w:szCs w:val="20"/>
        </w:rPr>
        <w:t xml:space="preserve">Карасевского сельсовета </w:t>
      </w:r>
      <w:r w:rsidRPr="003E12F1">
        <w:rPr>
          <w:color w:val="000000"/>
          <w:sz w:val="20"/>
          <w:szCs w:val="20"/>
        </w:rPr>
        <w:t>Болотнинского района Новосибирской области,</w:t>
      </w:r>
      <w:r w:rsidRPr="003E12F1">
        <w:rPr>
          <w:sz w:val="20"/>
          <w:szCs w:val="20"/>
        </w:rPr>
        <w:t xml:space="preserve"> </w:t>
      </w:r>
      <w:r w:rsidRPr="003E12F1">
        <w:rPr>
          <w:color w:val="000000"/>
          <w:sz w:val="20"/>
          <w:szCs w:val="20"/>
        </w:rPr>
        <w:t>отдельным видам товаров, работ, услуг (в том числе предельных цен товаров, работ, услуг)", а также в целях эффективного расходования бюджетных средств,</w:t>
      </w:r>
      <w:r w:rsidRPr="003E12F1">
        <w:rPr>
          <w:sz w:val="20"/>
          <w:szCs w:val="20"/>
        </w:rPr>
        <w:t xml:space="preserve"> администрация Карасевского сельсовета Болотнинского района Новосибирской области</w:t>
      </w:r>
      <w:r w:rsidRPr="003E12F1">
        <w:rPr>
          <w:color w:val="000000"/>
          <w:sz w:val="20"/>
          <w:szCs w:val="20"/>
        </w:rPr>
        <w:t xml:space="preserve">   </w:t>
      </w:r>
    </w:p>
    <w:p w:rsidR="003E12F1" w:rsidRPr="003E12F1" w:rsidRDefault="003E12F1" w:rsidP="003E12F1">
      <w:pPr>
        <w:widowControl w:val="0"/>
        <w:autoSpaceDE w:val="0"/>
        <w:autoSpaceDN w:val="0"/>
        <w:adjustRightInd w:val="0"/>
        <w:contextualSpacing/>
        <w:jc w:val="both"/>
        <w:rPr>
          <w:b/>
          <w:sz w:val="20"/>
          <w:szCs w:val="20"/>
        </w:rPr>
      </w:pPr>
      <w:r w:rsidRPr="003E12F1">
        <w:rPr>
          <w:b/>
          <w:sz w:val="20"/>
          <w:szCs w:val="20"/>
        </w:rPr>
        <w:t>ПОСТАНОВЛЯЕТ:</w:t>
      </w:r>
    </w:p>
    <w:p w:rsidR="003E12F1" w:rsidRPr="003E12F1" w:rsidRDefault="003E12F1" w:rsidP="003E12F1">
      <w:pPr>
        <w:jc w:val="both"/>
        <w:rPr>
          <w:color w:val="000000"/>
          <w:sz w:val="20"/>
          <w:szCs w:val="20"/>
        </w:rPr>
      </w:pPr>
      <w:r w:rsidRPr="003E12F1">
        <w:rPr>
          <w:color w:val="000000"/>
          <w:sz w:val="20"/>
          <w:szCs w:val="20"/>
        </w:rPr>
        <w:t>1. Утвердить прилагаемый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Приложение №1 к данному постановлению.</w:t>
      </w:r>
    </w:p>
    <w:p w:rsidR="003E12F1" w:rsidRPr="003E12F1" w:rsidRDefault="003E12F1" w:rsidP="003E12F1">
      <w:pPr>
        <w:pStyle w:val="a6"/>
        <w:jc w:val="both"/>
        <w:rPr>
          <w:rFonts w:ascii="Times New Roman" w:hAnsi="Times New Roman"/>
          <w:b/>
          <w:i/>
          <w:color w:val="000000"/>
          <w:sz w:val="20"/>
          <w:szCs w:val="20"/>
        </w:rPr>
      </w:pPr>
      <w:r w:rsidRPr="003E12F1">
        <w:rPr>
          <w:rFonts w:ascii="Times New Roman" w:hAnsi="Times New Roman"/>
          <w:color w:val="000000"/>
          <w:sz w:val="20"/>
          <w:szCs w:val="20"/>
        </w:rPr>
        <w:t>2.</w:t>
      </w:r>
      <w:r w:rsidRPr="003E12F1">
        <w:rPr>
          <w:rFonts w:ascii="Times New Roman" w:hAnsi="Times New Roman"/>
          <w:sz w:val="20"/>
          <w:szCs w:val="20"/>
        </w:rPr>
        <w:t xml:space="preserve"> Опубликовать</w:t>
      </w:r>
      <w:r w:rsidRPr="003E12F1">
        <w:rPr>
          <w:rFonts w:ascii="Times New Roman" w:hAnsi="Times New Roman"/>
          <w:b/>
          <w:i/>
          <w:sz w:val="20"/>
          <w:szCs w:val="20"/>
        </w:rPr>
        <w:t xml:space="preserve"> </w:t>
      </w:r>
      <w:r w:rsidRPr="003E12F1">
        <w:rPr>
          <w:rFonts w:ascii="Times New Roman" w:hAnsi="Times New Roman"/>
          <w:sz w:val="20"/>
          <w:szCs w:val="20"/>
        </w:rPr>
        <w:t xml:space="preserve">настоящее постановление в газете «Карасевский вестник» и разместить на официальном сайте администрации </w:t>
      </w:r>
      <w:r w:rsidRPr="003E12F1">
        <w:rPr>
          <w:rFonts w:ascii="Times New Roman" w:hAnsi="Times New Roman"/>
          <w:bCs/>
          <w:sz w:val="20"/>
          <w:szCs w:val="20"/>
        </w:rPr>
        <w:t>Карасевского сельсовета</w:t>
      </w:r>
      <w:r w:rsidRPr="003E12F1">
        <w:rPr>
          <w:rFonts w:ascii="Times New Roman" w:hAnsi="Times New Roman"/>
          <w:sz w:val="20"/>
          <w:szCs w:val="20"/>
        </w:rPr>
        <w:t xml:space="preserve"> Болотнинского района Новосибирской области</w:t>
      </w:r>
      <w:r w:rsidRPr="003E12F1">
        <w:rPr>
          <w:rFonts w:ascii="Times New Roman" w:hAnsi="Times New Roman"/>
          <w:bCs/>
          <w:sz w:val="20"/>
          <w:szCs w:val="20"/>
        </w:rPr>
        <w:t xml:space="preserve"> </w:t>
      </w:r>
      <w:r w:rsidRPr="003E12F1">
        <w:rPr>
          <w:rFonts w:ascii="Times New Roman" w:hAnsi="Times New Roman"/>
          <w:sz w:val="20"/>
          <w:szCs w:val="20"/>
        </w:rPr>
        <w:t>в информационно-телекоммуникационной сети «Интернет»</w:t>
      </w:r>
      <w:r w:rsidRPr="003E12F1">
        <w:rPr>
          <w:rFonts w:ascii="Times New Roman" w:hAnsi="Times New Roman"/>
          <w:bCs/>
          <w:sz w:val="20"/>
          <w:szCs w:val="20"/>
        </w:rPr>
        <w:t>.</w:t>
      </w:r>
      <w:r w:rsidRPr="003E12F1">
        <w:rPr>
          <w:rFonts w:ascii="Times New Roman" w:hAnsi="Times New Roman"/>
          <w:b/>
          <w:i/>
          <w:color w:val="000000"/>
          <w:sz w:val="20"/>
          <w:szCs w:val="20"/>
        </w:rPr>
        <w:t xml:space="preserve">  </w:t>
      </w:r>
    </w:p>
    <w:p w:rsidR="003E12F1" w:rsidRPr="003E12F1" w:rsidRDefault="003E12F1" w:rsidP="003E12F1">
      <w:pPr>
        <w:pStyle w:val="a6"/>
        <w:jc w:val="both"/>
        <w:rPr>
          <w:rFonts w:ascii="Times New Roman" w:hAnsi="Times New Roman"/>
          <w:sz w:val="20"/>
          <w:szCs w:val="20"/>
        </w:rPr>
      </w:pPr>
      <w:r w:rsidRPr="003E12F1">
        <w:rPr>
          <w:rFonts w:ascii="Times New Roman" w:hAnsi="Times New Roman"/>
          <w:color w:val="000000"/>
          <w:sz w:val="20"/>
          <w:szCs w:val="20"/>
        </w:rPr>
        <w:t>3</w:t>
      </w:r>
      <w:r w:rsidRPr="003E12F1">
        <w:rPr>
          <w:rFonts w:ascii="Times New Roman" w:hAnsi="Times New Roman"/>
          <w:sz w:val="20"/>
          <w:szCs w:val="20"/>
        </w:rPr>
        <w:t xml:space="preserve">. Постановление вступает в силу со дня его опубликования. </w:t>
      </w:r>
    </w:p>
    <w:p w:rsidR="003E12F1" w:rsidRPr="003E12F1" w:rsidRDefault="003E12F1" w:rsidP="003E12F1">
      <w:pPr>
        <w:pStyle w:val="a6"/>
        <w:jc w:val="both"/>
        <w:rPr>
          <w:rFonts w:ascii="Times New Roman" w:hAnsi="Times New Roman"/>
          <w:sz w:val="20"/>
          <w:szCs w:val="20"/>
        </w:rPr>
      </w:pPr>
      <w:r w:rsidRPr="003E12F1">
        <w:rPr>
          <w:rFonts w:ascii="Times New Roman" w:hAnsi="Times New Roman"/>
          <w:sz w:val="20"/>
          <w:szCs w:val="20"/>
        </w:rPr>
        <w:t>4</w:t>
      </w:r>
      <w:r w:rsidRPr="003E12F1">
        <w:rPr>
          <w:rFonts w:ascii="Times New Roman" w:hAnsi="Times New Roman"/>
          <w:color w:val="000000"/>
          <w:sz w:val="20"/>
          <w:szCs w:val="20"/>
        </w:rPr>
        <w:t xml:space="preserve">. </w:t>
      </w:r>
      <w:proofErr w:type="gramStart"/>
      <w:r w:rsidRPr="003E12F1">
        <w:rPr>
          <w:rFonts w:ascii="Times New Roman" w:hAnsi="Times New Roman"/>
          <w:color w:val="000000"/>
          <w:sz w:val="20"/>
          <w:szCs w:val="20"/>
        </w:rPr>
        <w:t>Контроль за</w:t>
      </w:r>
      <w:proofErr w:type="gramEnd"/>
      <w:r w:rsidRPr="003E12F1">
        <w:rPr>
          <w:rFonts w:ascii="Times New Roman" w:hAnsi="Times New Roman"/>
          <w:color w:val="000000"/>
          <w:sz w:val="20"/>
          <w:szCs w:val="20"/>
        </w:rPr>
        <w:t xml:space="preserve"> исполнением постановления оставляю за собой.</w:t>
      </w:r>
    </w:p>
    <w:p w:rsidR="003E12F1" w:rsidRPr="003E12F1" w:rsidRDefault="003E12F1" w:rsidP="003E12F1">
      <w:pPr>
        <w:pStyle w:val="a6"/>
        <w:jc w:val="both"/>
        <w:rPr>
          <w:rFonts w:ascii="Times New Roman" w:hAnsi="Times New Roman"/>
          <w:sz w:val="20"/>
          <w:szCs w:val="20"/>
        </w:rPr>
      </w:pPr>
    </w:p>
    <w:p w:rsidR="003E12F1" w:rsidRPr="003E12F1" w:rsidRDefault="003E12F1" w:rsidP="003E12F1">
      <w:pPr>
        <w:pStyle w:val="a6"/>
        <w:rPr>
          <w:rFonts w:ascii="Times New Roman" w:hAnsi="Times New Roman"/>
          <w:snapToGrid w:val="0"/>
          <w:sz w:val="20"/>
          <w:szCs w:val="20"/>
        </w:rPr>
      </w:pPr>
      <w:r w:rsidRPr="003E12F1">
        <w:rPr>
          <w:rFonts w:ascii="Times New Roman" w:hAnsi="Times New Roman"/>
          <w:sz w:val="20"/>
          <w:szCs w:val="20"/>
        </w:rPr>
        <w:t xml:space="preserve">Глава Карасевского сельсовета                                                    </w:t>
      </w:r>
      <w:r w:rsidRPr="003E12F1">
        <w:rPr>
          <w:rFonts w:ascii="Times New Roman" w:hAnsi="Times New Roman"/>
          <w:snapToGrid w:val="0"/>
          <w:sz w:val="20"/>
          <w:szCs w:val="20"/>
        </w:rPr>
        <w:t xml:space="preserve">                                                                                                                          </w:t>
      </w:r>
      <w:r w:rsidRPr="003E12F1">
        <w:rPr>
          <w:rFonts w:ascii="Times New Roman" w:hAnsi="Times New Roman"/>
          <w:sz w:val="20"/>
          <w:szCs w:val="20"/>
        </w:rPr>
        <w:t>Болотнинского района</w:t>
      </w:r>
      <w:r w:rsidRPr="003E12F1">
        <w:rPr>
          <w:rFonts w:ascii="Times New Roman" w:hAnsi="Times New Roman"/>
          <w:snapToGrid w:val="0"/>
          <w:sz w:val="20"/>
          <w:szCs w:val="20"/>
        </w:rPr>
        <w:t xml:space="preserve">                                                                                                                                                                                   </w:t>
      </w:r>
      <w:r w:rsidRPr="003E12F1">
        <w:rPr>
          <w:rFonts w:ascii="Times New Roman" w:hAnsi="Times New Roman"/>
          <w:sz w:val="20"/>
          <w:szCs w:val="20"/>
        </w:rPr>
        <w:t>Новосибирской области                                                                Горбунов Ю. Г.</w:t>
      </w:r>
      <w:r w:rsidRPr="003E12F1">
        <w:rPr>
          <w:rFonts w:ascii="Times New Roman" w:hAnsi="Times New Roman"/>
          <w:snapToGrid w:val="0"/>
          <w:sz w:val="20"/>
          <w:szCs w:val="20"/>
        </w:rPr>
        <w:t xml:space="preserve"> </w:t>
      </w:r>
    </w:p>
    <w:p w:rsidR="003E12F1" w:rsidRPr="003E12F1" w:rsidRDefault="003E12F1" w:rsidP="003E12F1">
      <w:pPr>
        <w:jc w:val="both"/>
        <w:rPr>
          <w:sz w:val="20"/>
          <w:szCs w:val="20"/>
        </w:rPr>
        <w:sectPr w:rsidR="003E12F1" w:rsidRPr="003E12F1" w:rsidSect="000578F6">
          <w:headerReference w:type="default" r:id="rId12"/>
          <w:pgSz w:w="11906" w:h="16838"/>
          <w:pgMar w:top="1134" w:right="851" w:bottom="1134" w:left="992" w:header="709" w:footer="709" w:gutter="0"/>
          <w:cols w:space="708"/>
          <w:docGrid w:linePitch="360"/>
        </w:sectPr>
      </w:pPr>
    </w:p>
    <w:p w:rsidR="003E12F1" w:rsidRPr="000D04E3" w:rsidRDefault="003E12F1" w:rsidP="003E12F1">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6"/>
        <w:gridCol w:w="3565"/>
        <w:gridCol w:w="3862"/>
      </w:tblGrid>
      <w:tr w:rsidR="003E12F1" w:rsidRPr="000D04E3" w:rsidTr="00FB0413">
        <w:tc>
          <w:tcPr>
            <w:tcW w:w="4853" w:type="dxa"/>
            <w:tcBorders>
              <w:top w:val="nil"/>
              <w:left w:val="nil"/>
              <w:bottom w:val="nil"/>
              <w:right w:val="nil"/>
            </w:tcBorders>
          </w:tcPr>
          <w:p w:rsidR="003E12F1" w:rsidRPr="000D04E3" w:rsidRDefault="003E12F1" w:rsidP="00FB0413">
            <w:pPr>
              <w:rPr>
                <w:sz w:val="16"/>
                <w:szCs w:val="16"/>
              </w:rPr>
            </w:pPr>
          </w:p>
        </w:tc>
        <w:tc>
          <w:tcPr>
            <w:tcW w:w="4853" w:type="dxa"/>
            <w:tcBorders>
              <w:top w:val="nil"/>
              <w:left w:val="nil"/>
              <w:bottom w:val="nil"/>
              <w:right w:val="nil"/>
            </w:tcBorders>
          </w:tcPr>
          <w:p w:rsidR="003E12F1" w:rsidRPr="000D04E3" w:rsidRDefault="003E12F1" w:rsidP="00FB0413">
            <w:pPr>
              <w:rPr>
                <w:sz w:val="16"/>
                <w:szCs w:val="16"/>
              </w:rPr>
            </w:pPr>
          </w:p>
          <w:p w:rsidR="003E12F1" w:rsidRPr="000D04E3" w:rsidRDefault="003E12F1" w:rsidP="00FB0413">
            <w:pPr>
              <w:jc w:val="right"/>
              <w:rPr>
                <w:sz w:val="16"/>
                <w:szCs w:val="16"/>
              </w:rPr>
            </w:pPr>
            <w:r w:rsidRPr="000D04E3">
              <w:rPr>
                <w:sz w:val="16"/>
                <w:szCs w:val="16"/>
              </w:rPr>
              <w:t xml:space="preserve">  </w:t>
            </w:r>
          </w:p>
        </w:tc>
        <w:tc>
          <w:tcPr>
            <w:tcW w:w="4854" w:type="dxa"/>
            <w:tcBorders>
              <w:top w:val="nil"/>
              <w:left w:val="nil"/>
              <w:bottom w:val="nil"/>
              <w:right w:val="nil"/>
            </w:tcBorders>
          </w:tcPr>
          <w:p w:rsidR="003E12F1" w:rsidRPr="000D04E3" w:rsidRDefault="003E12F1" w:rsidP="00FB0413">
            <w:pPr>
              <w:rPr>
                <w:snapToGrid w:val="0"/>
                <w:sz w:val="16"/>
                <w:szCs w:val="16"/>
              </w:rPr>
            </w:pPr>
            <w:bookmarkStart w:id="5" w:name="_GoBack"/>
            <w:bookmarkEnd w:id="5"/>
            <w:r w:rsidRPr="000D04E3">
              <w:rPr>
                <w:sz w:val="16"/>
                <w:szCs w:val="16"/>
              </w:rPr>
              <w:t>Приложение                                                                                                                                     к постановлению администрации                                                                                     Карасевского сельсовета                                                                                                  Болотнинского района                                                                                                     Новосибирской области                                                                                                                     от 08.11.2022 № 130</w:t>
            </w:r>
          </w:p>
          <w:p w:rsidR="003E12F1" w:rsidRPr="000D04E3" w:rsidRDefault="003E12F1" w:rsidP="00FB0413">
            <w:pPr>
              <w:jc w:val="center"/>
              <w:rPr>
                <w:b/>
                <w:i/>
                <w:sz w:val="16"/>
                <w:szCs w:val="16"/>
              </w:rPr>
            </w:pPr>
          </w:p>
        </w:tc>
      </w:tr>
    </w:tbl>
    <w:p w:rsidR="003E12F1" w:rsidRPr="000D04E3" w:rsidRDefault="003E12F1" w:rsidP="003E12F1">
      <w:pPr>
        <w:jc w:val="center"/>
        <w:rPr>
          <w:b/>
          <w:sz w:val="16"/>
          <w:szCs w:val="16"/>
        </w:rPr>
      </w:pPr>
      <w:r w:rsidRPr="000D04E3">
        <w:rPr>
          <w:b/>
          <w:sz w:val="16"/>
          <w:szCs w:val="16"/>
        </w:rPr>
        <w:t>ВЕДОМСТВЕННЫЙ ПЕРЕЧЕНЬ</w:t>
      </w:r>
    </w:p>
    <w:p w:rsidR="003E12F1" w:rsidRPr="000D04E3" w:rsidRDefault="003E12F1" w:rsidP="003E12F1">
      <w:pPr>
        <w:jc w:val="center"/>
        <w:rPr>
          <w:b/>
          <w:sz w:val="16"/>
          <w:szCs w:val="16"/>
        </w:rPr>
      </w:pPr>
      <w:r w:rsidRPr="000D04E3">
        <w:rPr>
          <w:b/>
          <w:sz w:val="16"/>
          <w:szCs w:val="16"/>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
        <w:gridCol w:w="953"/>
        <w:gridCol w:w="1375"/>
        <w:gridCol w:w="678"/>
        <w:gridCol w:w="757"/>
        <w:gridCol w:w="1500"/>
        <w:gridCol w:w="1434"/>
        <w:gridCol w:w="1467"/>
        <w:gridCol w:w="1567"/>
        <w:gridCol w:w="769"/>
        <w:gridCol w:w="672"/>
        <w:gridCol w:w="8"/>
        <w:gridCol w:w="11"/>
      </w:tblGrid>
      <w:tr w:rsidR="003E12F1" w:rsidRPr="000D04E3" w:rsidTr="00FB0413">
        <w:trPr>
          <w:gridAfter w:val="2"/>
          <w:wAfter w:w="22" w:type="dxa"/>
        </w:trPr>
        <w:tc>
          <w:tcPr>
            <w:tcW w:w="443" w:type="dxa"/>
            <w:vMerge w:val="restart"/>
            <w:shd w:val="clear" w:color="auto" w:fill="auto"/>
          </w:tcPr>
          <w:p w:rsidR="003E12F1" w:rsidRPr="000D04E3" w:rsidRDefault="003E12F1" w:rsidP="00FB0413">
            <w:pPr>
              <w:pStyle w:val="ConsPlusNormal"/>
              <w:ind w:firstLine="0"/>
              <w:rPr>
                <w:rFonts w:ascii="Times New Roman" w:hAnsi="Times New Roman" w:cs="Times New Roman"/>
                <w:sz w:val="16"/>
                <w:szCs w:val="16"/>
              </w:rPr>
            </w:pPr>
            <w:r w:rsidRPr="000D04E3">
              <w:rPr>
                <w:rFonts w:ascii="Times New Roman" w:hAnsi="Times New Roman" w:cs="Times New Roman"/>
                <w:sz w:val="16"/>
                <w:szCs w:val="16"/>
              </w:rPr>
              <w:t>№ п/п</w:t>
            </w:r>
          </w:p>
        </w:tc>
        <w:tc>
          <w:tcPr>
            <w:tcW w:w="127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Код по </w:t>
            </w:r>
            <w:hyperlink r:id="rId13" w:history="1">
              <w:r w:rsidRPr="000D04E3">
                <w:rPr>
                  <w:rFonts w:ascii="Times New Roman" w:hAnsi="Times New Roman" w:cs="Times New Roman"/>
                  <w:sz w:val="16"/>
                  <w:szCs w:val="16"/>
                </w:rPr>
                <w:t>ОКПД</w:t>
              </w:r>
            </w:hyperlink>
            <w:r w:rsidRPr="000D04E3">
              <w:rPr>
                <w:rFonts w:ascii="Times New Roman" w:hAnsi="Times New Roman" w:cs="Times New Roman"/>
                <w:sz w:val="16"/>
                <w:szCs w:val="16"/>
              </w:rPr>
              <w:t>2</w:t>
            </w:r>
          </w:p>
        </w:tc>
        <w:tc>
          <w:tcPr>
            <w:tcW w:w="188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Наименование отдельного вида товаров, работ, услуг</w:t>
            </w:r>
          </w:p>
        </w:tc>
        <w:tc>
          <w:tcPr>
            <w:tcW w:w="1865"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Единица измерения</w:t>
            </w: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Требования к потребительским свойствам (в том числе качеству) и иным характеристикам, утвержденные администрацией Карасевского сельсовета Болотнинского района</w:t>
            </w:r>
          </w:p>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Новосибирской области</w:t>
            </w:r>
          </w:p>
        </w:tc>
        <w:tc>
          <w:tcPr>
            <w:tcW w:w="6052" w:type="dxa"/>
            <w:gridSpan w:val="4"/>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Требования к потребительским свойствам (в том числе качеству) и иным характеристикам, утвержденные муниципальным органом Карасевского сельсовета Болотнинского района Новосибирской области</w:t>
            </w:r>
          </w:p>
        </w:tc>
      </w:tr>
      <w:tr w:rsidR="003E12F1" w:rsidRPr="000D04E3" w:rsidTr="00FB0413">
        <w:trPr>
          <w:gridAfter w:val="1"/>
          <w:wAfter w:w="13" w:type="dxa"/>
        </w:trPr>
        <w:tc>
          <w:tcPr>
            <w:tcW w:w="443" w:type="dxa"/>
            <w:vMerge/>
            <w:shd w:val="clear" w:color="auto" w:fill="auto"/>
          </w:tcPr>
          <w:p w:rsidR="003E12F1" w:rsidRPr="000D04E3" w:rsidRDefault="003E12F1" w:rsidP="00FB0413">
            <w:pPr>
              <w:widowControl w:val="0"/>
              <w:rPr>
                <w:sz w:val="16"/>
                <w:szCs w:val="16"/>
              </w:rPr>
            </w:pPr>
          </w:p>
        </w:tc>
        <w:tc>
          <w:tcPr>
            <w:tcW w:w="1273" w:type="dxa"/>
            <w:vMerge/>
            <w:shd w:val="clear" w:color="auto" w:fill="auto"/>
          </w:tcPr>
          <w:p w:rsidR="003E12F1" w:rsidRPr="000D04E3" w:rsidRDefault="003E12F1" w:rsidP="00FB0413">
            <w:pPr>
              <w:widowControl w:val="0"/>
              <w:rPr>
                <w:sz w:val="16"/>
                <w:szCs w:val="16"/>
              </w:rPr>
            </w:pPr>
          </w:p>
        </w:tc>
        <w:tc>
          <w:tcPr>
            <w:tcW w:w="1883" w:type="dxa"/>
            <w:vMerge/>
            <w:shd w:val="clear" w:color="auto" w:fill="auto"/>
          </w:tcPr>
          <w:p w:rsidR="003E12F1" w:rsidRPr="000D04E3" w:rsidRDefault="003E12F1" w:rsidP="00FB0413">
            <w:pPr>
              <w:widowControl w:val="0"/>
              <w:rPr>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код по </w:t>
            </w:r>
            <w:hyperlink r:id="rId14" w:history="1">
              <w:r w:rsidRPr="000D04E3">
                <w:rPr>
                  <w:rFonts w:ascii="Times New Roman" w:hAnsi="Times New Roman" w:cs="Times New Roman"/>
                  <w:sz w:val="16"/>
                  <w:szCs w:val="16"/>
                </w:rPr>
                <w:t>ОКЕИ</w:t>
              </w:r>
            </w:hyperlink>
          </w:p>
        </w:tc>
        <w:tc>
          <w:tcPr>
            <w:tcW w:w="990" w:type="dxa"/>
            <w:shd w:val="clear" w:color="auto" w:fill="auto"/>
          </w:tcPr>
          <w:p w:rsidR="003E12F1" w:rsidRPr="000D04E3" w:rsidRDefault="003E12F1" w:rsidP="00FB0413">
            <w:pPr>
              <w:pStyle w:val="ConsPlusNormal"/>
              <w:ind w:right="-116" w:hanging="118"/>
              <w:jc w:val="center"/>
              <w:rPr>
                <w:rFonts w:ascii="Times New Roman" w:hAnsi="Times New Roman" w:cs="Times New Roman"/>
                <w:sz w:val="16"/>
                <w:szCs w:val="16"/>
              </w:rPr>
            </w:pPr>
            <w:r w:rsidRPr="000D04E3">
              <w:rPr>
                <w:rFonts w:ascii="Times New Roman" w:hAnsi="Times New Roman" w:cs="Times New Roman"/>
                <w:sz w:val="16"/>
                <w:szCs w:val="16"/>
              </w:rPr>
              <w:t>наименование</w:t>
            </w:r>
          </w:p>
        </w:tc>
        <w:tc>
          <w:tcPr>
            <w:tcW w:w="2064"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характеристика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значение характеристики</w:t>
            </w: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характеристика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значение характеристики</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обоснование отклонения значения характеристики </w:t>
            </w: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функциональное назначение </w:t>
            </w:r>
            <w:hyperlink w:anchor="P158" w:history="1">
              <w:r w:rsidRPr="000D04E3">
                <w:rPr>
                  <w:rFonts w:ascii="Times New Roman" w:hAnsi="Times New Roman" w:cs="Times New Roman"/>
                  <w:sz w:val="16"/>
                  <w:szCs w:val="16"/>
                </w:rPr>
                <w:t>&lt;*&gt;</w:t>
              </w:r>
            </w:hyperlink>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w:t>
            </w:r>
          </w:p>
        </w:tc>
        <w:tc>
          <w:tcPr>
            <w:tcW w:w="127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w:t>
            </w:r>
          </w:p>
        </w:tc>
        <w:tc>
          <w:tcPr>
            <w:tcW w:w="188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3</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4</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5</w:t>
            </w:r>
          </w:p>
        </w:tc>
        <w:tc>
          <w:tcPr>
            <w:tcW w:w="2064"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6</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7</w:t>
            </w: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8</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9</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10</w:t>
            </w: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11</w:t>
            </w:r>
          </w:p>
        </w:tc>
      </w:tr>
      <w:tr w:rsidR="003E12F1" w:rsidRPr="000D04E3" w:rsidTr="00FB0413">
        <w:tc>
          <w:tcPr>
            <w:tcW w:w="15570" w:type="dxa"/>
            <w:gridSpan w:val="13"/>
            <w:shd w:val="clear" w:color="auto" w:fill="auto"/>
          </w:tcPr>
          <w:p w:rsidR="003E12F1" w:rsidRPr="000D04E3" w:rsidRDefault="003E12F1" w:rsidP="00FB0413">
            <w:pPr>
              <w:pStyle w:val="ConsPlusNormal"/>
              <w:jc w:val="center"/>
              <w:rPr>
                <w:rFonts w:ascii="Times New Roman" w:hAnsi="Times New Roman" w:cs="Times New Roman"/>
                <w:sz w:val="16"/>
                <w:szCs w:val="16"/>
              </w:rPr>
            </w:pPr>
            <w:r w:rsidRPr="000D04E3">
              <w:rPr>
                <w:rFonts w:ascii="Times New Roman" w:hAnsi="Times New Roman" w:cs="Times New Roman"/>
                <w:sz w:val="16"/>
                <w:szCs w:val="16"/>
              </w:rPr>
              <w:t xml:space="preserve">Отдельные виды товаров, работ, услуг, включенные в перечень отдельных видов товаров, работ, услуг, предусмотренные приложением № 2 </w:t>
            </w:r>
            <w:proofErr w:type="gramStart"/>
            <w:r w:rsidRPr="000D04E3">
              <w:rPr>
                <w:rFonts w:ascii="Times New Roman" w:hAnsi="Times New Roman" w:cs="Times New Roman"/>
                <w:sz w:val="16"/>
                <w:szCs w:val="16"/>
              </w:rPr>
              <w:t>к</w:t>
            </w:r>
            <w:proofErr w:type="gramEnd"/>
            <w:r w:rsidRPr="000D04E3">
              <w:rPr>
                <w:rFonts w:ascii="Times New Roman" w:hAnsi="Times New Roman" w:cs="Times New Roman"/>
                <w:sz w:val="16"/>
                <w:szCs w:val="16"/>
              </w:rPr>
              <w:t xml:space="preserve"> </w:t>
            </w:r>
          </w:p>
          <w:p w:rsidR="003E12F1" w:rsidRPr="000D04E3" w:rsidRDefault="003E12F1" w:rsidP="00FB0413">
            <w:pPr>
              <w:pStyle w:val="ConsPlusNormal"/>
              <w:ind w:firstLine="0"/>
              <w:jc w:val="center"/>
              <w:rPr>
                <w:rFonts w:ascii="Times New Roman" w:hAnsi="Times New Roman" w:cs="Times New Roman"/>
                <w:sz w:val="16"/>
                <w:szCs w:val="16"/>
              </w:rPr>
            </w:pPr>
            <w:proofErr w:type="gramStart"/>
            <w:r w:rsidRPr="000D04E3">
              <w:rPr>
                <w:rFonts w:ascii="Times New Roman" w:hAnsi="Times New Roman" w:cs="Times New Roman"/>
                <w:sz w:val="16"/>
                <w:szCs w:val="16"/>
              </w:rPr>
              <w:t>Правилам определения  требований к закупаемым муниципальными органами и подведомственными им казенными, бюджетными учреждениями Карасевского сельсовета Болотнинского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Карасевского сельсовета Болотнинского района Новосибирской области от 08.11.2022 г. № 129</w:t>
            </w:r>
            <w:proofErr w:type="gramEnd"/>
          </w:p>
        </w:tc>
      </w:tr>
      <w:tr w:rsidR="003E12F1" w:rsidRPr="000D04E3" w:rsidTr="00FB0413">
        <w:trPr>
          <w:gridAfter w:val="1"/>
          <w:wAfter w:w="13" w:type="dxa"/>
          <w:trHeight w:val="2808"/>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w:t>
            </w:r>
          </w:p>
        </w:tc>
        <w:tc>
          <w:tcPr>
            <w:tcW w:w="1273" w:type="dxa"/>
            <w:shd w:val="clear" w:color="auto" w:fill="auto"/>
          </w:tcPr>
          <w:p w:rsidR="003E12F1" w:rsidRPr="000D04E3" w:rsidRDefault="003E12F1"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26.20.15</w:t>
            </w:r>
          </w:p>
        </w:tc>
        <w:tc>
          <w:tcPr>
            <w:tcW w:w="1883"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D04E3">
              <w:rPr>
                <w:bCs/>
                <w:color w:val="000000"/>
                <w:sz w:val="16"/>
                <w:szCs w:val="16"/>
              </w:rPr>
              <w:t>ств дл</w:t>
            </w:r>
            <w:proofErr w:type="gramEnd"/>
            <w:r w:rsidRPr="000D04E3">
              <w:rPr>
                <w:bCs/>
                <w:color w:val="000000"/>
                <w:sz w:val="16"/>
                <w:szCs w:val="16"/>
              </w:rPr>
              <w:t>я автоматической обработки данных: запоминающие устройства, устройства ввода, устройства вывода</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jc w:val="center"/>
              <w:rPr>
                <w:bCs/>
                <w:color w:val="000000"/>
                <w:sz w:val="16"/>
                <w:szCs w:val="16"/>
              </w:rPr>
            </w:pPr>
          </w:p>
        </w:tc>
        <w:tc>
          <w:tcPr>
            <w:tcW w:w="2064" w:type="dxa"/>
            <w:shd w:val="clear" w:color="auto" w:fill="auto"/>
          </w:tcPr>
          <w:p w:rsidR="003E12F1" w:rsidRPr="000D04E3" w:rsidRDefault="003E12F1" w:rsidP="00FB0413">
            <w:pPr>
              <w:jc w:val="center"/>
              <w:rPr>
                <w:bCs/>
                <w:color w:val="000000"/>
                <w:sz w:val="16"/>
                <w:szCs w:val="16"/>
              </w:rPr>
            </w:pPr>
          </w:p>
        </w:tc>
        <w:tc>
          <w:tcPr>
            <w:tcW w:w="1968" w:type="dxa"/>
            <w:shd w:val="clear" w:color="auto" w:fill="auto"/>
          </w:tcPr>
          <w:p w:rsidR="003E12F1" w:rsidRPr="000D04E3" w:rsidRDefault="003E12F1" w:rsidP="00FB0413">
            <w:pPr>
              <w:pStyle w:val="ConsPlusNormal"/>
              <w:ind w:left="-144"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231"/>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05"/>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jc w:val="center"/>
              <w:rPr>
                <w:bCs/>
                <w:color w:val="000000"/>
                <w:sz w:val="16"/>
                <w:szCs w:val="16"/>
              </w:rPr>
            </w:pPr>
          </w:p>
        </w:tc>
        <w:tc>
          <w:tcPr>
            <w:tcW w:w="2064" w:type="dxa"/>
            <w:shd w:val="clear" w:color="auto" w:fill="auto"/>
          </w:tcPr>
          <w:p w:rsidR="003E12F1" w:rsidRPr="000D04E3" w:rsidRDefault="003E12F1" w:rsidP="00FB0413">
            <w:pPr>
              <w:jc w:val="center"/>
              <w:rPr>
                <w:color w:val="000000"/>
                <w:sz w:val="16"/>
                <w:szCs w:val="16"/>
              </w:rPr>
            </w:pPr>
          </w:p>
        </w:tc>
        <w:tc>
          <w:tcPr>
            <w:tcW w:w="1968" w:type="dxa"/>
            <w:shd w:val="clear" w:color="auto" w:fill="auto"/>
          </w:tcPr>
          <w:p w:rsidR="003E12F1" w:rsidRPr="000D04E3" w:rsidRDefault="003E12F1" w:rsidP="00FB0413">
            <w:pPr>
              <w:pStyle w:val="ConsPlusNormal"/>
              <w:ind w:left="-144"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231"/>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1.1</w:t>
            </w:r>
          </w:p>
        </w:tc>
        <w:tc>
          <w:tcPr>
            <w:tcW w:w="1273" w:type="dxa"/>
            <w:vMerge w:val="restart"/>
            <w:shd w:val="clear" w:color="auto" w:fill="auto"/>
          </w:tcPr>
          <w:p w:rsidR="003E12F1" w:rsidRPr="000D04E3" w:rsidRDefault="003E12F1" w:rsidP="00FB0413">
            <w:pPr>
              <w:pStyle w:val="1fc"/>
              <w:ind w:right="-105"/>
              <w:jc w:val="center"/>
              <w:rPr>
                <w:rFonts w:ascii="Times New Roman" w:hAnsi="Times New Roman"/>
                <w:bCs/>
                <w:color w:val="000000"/>
                <w:sz w:val="16"/>
                <w:szCs w:val="16"/>
              </w:rPr>
            </w:pPr>
            <w:r w:rsidRPr="000D04E3">
              <w:rPr>
                <w:rFonts w:ascii="Times New Roman" w:hAnsi="Times New Roman"/>
                <w:bCs/>
                <w:color w:val="000000"/>
                <w:sz w:val="16"/>
                <w:szCs w:val="16"/>
              </w:rPr>
              <w:t>26.20.15.000</w:t>
            </w:r>
          </w:p>
        </w:tc>
        <w:tc>
          <w:tcPr>
            <w:tcW w:w="1883" w:type="dxa"/>
            <w:vMerge w:val="restart"/>
            <w:shd w:val="clear" w:color="auto" w:fill="auto"/>
          </w:tcPr>
          <w:p w:rsidR="003E12F1" w:rsidRPr="000D04E3" w:rsidRDefault="003E12F1" w:rsidP="00FB0413">
            <w:pPr>
              <w:jc w:val="center"/>
              <w:rPr>
                <w:bCs/>
                <w:color w:val="000000"/>
                <w:sz w:val="16"/>
                <w:szCs w:val="16"/>
              </w:rPr>
            </w:pPr>
            <w:r w:rsidRPr="000D04E3">
              <w:rPr>
                <w:bCs/>
                <w:color w:val="000000"/>
                <w:sz w:val="16"/>
                <w:szCs w:val="16"/>
              </w:rPr>
              <w:t>Компьютер персональный настольный (моноблок)</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039</w:t>
            </w:r>
          </w:p>
        </w:tc>
        <w:tc>
          <w:tcPr>
            <w:tcW w:w="990"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дюйм</w:t>
            </w:r>
          </w:p>
        </w:tc>
        <w:tc>
          <w:tcPr>
            <w:tcW w:w="2064" w:type="dxa"/>
            <w:shd w:val="clear" w:color="auto" w:fill="auto"/>
          </w:tcPr>
          <w:p w:rsidR="003E12F1" w:rsidRPr="000D04E3" w:rsidRDefault="003E12F1" w:rsidP="00FB0413">
            <w:pPr>
              <w:jc w:val="center"/>
              <w:rPr>
                <w:bCs/>
                <w:color w:val="000000"/>
                <w:sz w:val="16"/>
                <w:szCs w:val="16"/>
              </w:rPr>
            </w:pPr>
            <w:r w:rsidRPr="000D04E3">
              <w:rPr>
                <w:color w:val="000000"/>
                <w:sz w:val="16"/>
                <w:szCs w:val="16"/>
              </w:rPr>
              <w:t>Размер диагонали</w:t>
            </w:r>
          </w:p>
        </w:tc>
        <w:tc>
          <w:tcPr>
            <w:tcW w:w="1968" w:type="dxa"/>
            <w:shd w:val="clear" w:color="auto" w:fill="auto"/>
          </w:tcPr>
          <w:p w:rsidR="003E12F1" w:rsidRPr="000D04E3" w:rsidRDefault="003E12F1" w:rsidP="00FB0413">
            <w:pPr>
              <w:pStyle w:val="ConsPlusNormal"/>
              <w:ind w:left="-144" w:firstLine="0"/>
              <w:jc w:val="center"/>
              <w:rPr>
                <w:rFonts w:ascii="Times New Roman" w:hAnsi="Times New Roman" w:cs="Times New Roman"/>
                <w:sz w:val="16"/>
                <w:szCs w:val="16"/>
              </w:rPr>
            </w:pPr>
            <w:r w:rsidRPr="000D04E3">
              <w:rPr>
                <w:rFonts w:ascii="Times New Roman" w:hAnsi="Times New Roman" w:cs="Times New Roman"/>
                <w:sz w:val="16"/>
                <w:szCs w:val="16"/>
              </w:rPr>
              <w:t>≥  23</w:t>
            </w:r>
          </w:p>
        </w:tc>
        <w:tc>
          <w:tcPr>
            <w:tcW w:w="2016" w:type="dxa"/>
            <w:shd w:val="clear" w:color="auto" w:fill="auto"/>
          </w:tcPr>
          <w:p w:rsidR="003E12F1" w:rsidRPr="000D04E3" w:rsidRDefault="003E12F1" w:rsidP="00FB0413">
            <w:pPr>
              <w:jc w:val="center"/>
              <w:rPr>
                <w:bCs/>
                <w:color w:val="000000"/>
                <w:sz w:val="16"/>
                <w:szCs w:val="16"/>
              </w:rPr>
            </w:pPr>
            <w:r w:rsidRPr="000D04E3">
              <w:rPr>
                <w:color w:val="000000"/>
                <w:sz w:val="16"/>
                <w:szCs w:val="16"/>
              </w:rPr>
              <w:t>Размер диагонали</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23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81"/>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w:t>
            </w:r>
          </w:p>
        </w:tc>
        <w:tc>
          <w:tcPr>
            <w:tcW w:w="2064"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Разрешение экрана</w:t>
            </w:r>
          </w:p>
        </w:tc>
        <w:tc>
          <w:tcPr>
            <w:tcW w:w="1968" w:type="dxa"/>
            <w:shd w:val="clear" w:color="auto" w:fill="auto"/>
          </w:tcPr>
          <w:p w:rsidR="003E12F1" w:rsidRPr="000D04E3" w:rsidRDefault="003E12F1" w:rsidP="00FB0413">
            <w:pPr>
              <w:pStyle w:val="ConsPlusNormal"/>
              <w:ind w:left="-144"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Разрешение экрана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менее 1920х1080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27"/>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w:t>
            </w:r>
          </w:p>
        </w:tc>
        <w:tc>
          <w:tcPr>
            <w:tcW w:w="2064"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Тип матрицы</w:t>
            </w:r>
          </w:p>
        </w:tc>
        <w:tc>
          <w:tcPr>
            <w:tcW w:w="1968" w:type="dxa"/>
            <w:shd w:val="clear" w:color="auto" w:fill="auto"/>
          </w:tcPr>
          <w:p w:rsidR="003E12F1" w:rsidRPr="000D04E3" w:rsidRDefault="003E12F1" w:rsidP="00FB0413">
            <w:pPr>
              <w:pStyle w:val="ConsPlusNormal"/>
              <w:ind w:left="-144"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bCs/>
                <w:color w:val="000000"/>
                <w:sz w:val="16"/>
                <w:szCs w:val="16"/>
              </w:rPr>
            </w:pPr>
            <w:r w:rsidRPr="000D04E3">
              <w:rPr>
                <w:bCs/>
                <w:color w:val="000000"/>
                <w:sz w:val="16"/>
                <w:szCs w:val="16"/>
              </w:rPr>
              <w:t>Тип матрицы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IPS или VA</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89"/>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796</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штука</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процессора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процессора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Многоядерный</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410"/>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293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Гигагерц</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Частота процессора базовая</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Частота процессора</w:t>
            </w:r>
          </w:p>
          <w:p w:rsidR="003E12F1" w:rsidRPr="000D04E3" w:rsidRDefault="003E12F1" w:rsidP="00FB0413">
            <w:pPr>
              <w:jc w:val="center"/>
              <w:rPr>
                <w:color w:val="000000"/>
                <w:sz w:val="16"/>
                <w:szCs w:val="16"/>
              </w:rPr>
            </w:pPr>
            <w:r w:rsidRPr="000D04E3">
              <w:rPr>
                <w:color w:val="000000"/>
                <w:sz w:val="16"/>
                <w:szCs w:val="16"/>
              </w:rPr>
              <w:t>базовая</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417"/>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2553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Гигабайт</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установленной оперативной памяти</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установленной оперативной памяти</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8</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2553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Гигабайт</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накопителя</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накопителя</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 </w:t>
            </w:r>
            <w:r w:rsidRPr="000D04E3">
              <w:rPr>
                <w:rFonts w:ascii="Times New Roman" w:hAnsi="Times New Roman" w:cs="Times New Roman"/>
                <w:sz w:val="16"/>
                <w:szCs w:val="16"/>
                <w:lang w:val="en-US"/>
              </w:rPr>
              <w:t>240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жесткого диска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жесткого диска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lang w:val="en-US"/>
              </w:rPr>
            </w:pPr>
            <w:r w:rsidRPr="000D04E3">
              <w:rPr>
                <w:rFonts w:ascii="Times New Roman" w:hAnsi="Times New Roman" w:cs="Times New Roman"/>
                <w:sz w:val="16"/>
                <w:szCs w:val="16"/>
              </w:rPr>
              <w:t>SSD</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Оптический привод</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Оптический привод</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возможно наличие DVD- RW</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видеоадаптера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видеоадаптера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Встроенный или дискретный</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Операционная система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Операционная система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Предустановленная</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Предустановленное программное обеспечение</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color w:val="000000"/>
                <w:sz w:val="16"/>
                <w:szCs w:val="16"/>
              </w:rPr>
              <w:t>Предустановленное программное обеспечение</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lang w:val="en-US"/>
              </w:rPr>
            </w:pPr>
            <w:r w:rsidRPr="000D04E3">
              <w:rPr>
                <w:rFonts w:ascii="Times New Roman" w:hAnsi="Times New Roman" w:cs="Times New Roman"/>
                <w:sz w:val="16"/>
                <w:szCs w:val="16"/>
              </w:rPr>
              <w:t>В</w:t>
            </w:r>
            <w:proofErr w:type="spellStart"/>
            <w:r w:rsidRPr="000D04E3">
              <w:rPr>
                <w:rFonts w:ascii="Times New Roman" w:hAnsi="Times New Roman" w:cs="Times New Roman"/>
                <w:sz w:val="16"/>
                <w:szCs w:val="16"/>
                <w:lang w:val="en-US"/>
              </w:rPr>
              <w:t>озможно</w:t>
            </w:r>
            <w:proofErr w:type="spellEnd"/>
            <w:r w:rsidRPr="000D04E3">
              <w:rPr>
                <w:rFonts w:ascii="Times New Roman" w:hAnsi="Times New Roman" w:cs="Times New Roman"/>
                <w:sz w:val="16"/>
                <w:szCs w:val="16"/>
                <w:lang w:val="en-US"/>
              </w:rPr>
              <w:t xml:space="preserve"> </w:t>
            </w:r>
            <w:proofErr w:type="spellStart"/>
            <w:r w:rsidRPr="000D04E3">
              <w:rPr>
                <w:rFonts w:ascii="Times New Roman" w:hAnsi="Times New Roman" w:cs="Times New Roman"/>
                <w:sz w:val="16"/>
                <w:szCs w:val="16"/>
                <w:lang w:val="en-US"/>
              </w:rPr>
              <w:t>предустановленное</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414"/>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383</w:t>
            </w:r>
          </w:p>
        </w:tc>
        <w:tc>
          <w:tcPr>
            <w:tcW w:w="990" w:type="dxa"/>
            <w:shd w:val="clear" w:color="auto" w:fill="auto"/>
          </w:tcPr>
          <w:p w:rsidR="003E12F1" w:rsidRPr="000D04E3" w:rsidRDefault="003E12F1" w:rsidP="00FB0413">
            <w:pPr>
              <w:jc w:val="center"/>
              <w:rPr>
                <w:b/>
                <w:color w:val="000000"/>
                <w:sz w:val="16"/>
                <w:szCs w:val="16"/>
              </w:rPr>
            </w:pPr>
            <w:r w:rsidRPr="000D04E3">
              <w:rPr>
                <w:b/>
                <w:color w:val="000000"/>
                <w:sz w:val="16"/>
                <w:szCs w:val="16"/>
              </w:rPr>
              <w:t>рубль</w:t>
            </w:r>
          </w:p>
        </w:tc>
        <w:tc>
          <w:tcPr>
            <w:tcW w:w="2064" w:type="dxa"/>
            <w:shd w:val="clear" w:color="auto" w:fill="auto"/>
          </w:tcPr>
          <w:p w:rsidR="003E12F1" w:rsidRPr="000D04E3" w:rsidRDefault="003E12F1" w:rsidP="00FB0413">
            <w:pPr>
              <w:jc w:val="center"/>
              <w:rPr>
                <w:b/>
                <w:color w:val="000000"/>
                <w:sz w:val="16"/>
                <w:szCs w:val="16"/>
              </w:rPr>
            </w:pPr>
            <w:r w:rsidRPr="000D04E3">
              <w:rPr>
                <w:b/>
                <w:color w:val="000000"/>
                <w:sz w:val="16"/>
                <w:szCs w:val="16"/>
              </w:rPr>
              <w:t>Предельная цена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color w:val="000000"/>
                <w:sz w:val="16"/>
                <w:szCs w:val="16"/>
              </w:rPr>
              <w:t>Предельная цена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Не более 90000,00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jc w:val="center"/>
              <w:rPr>
                <w:color w:val="000000"/>
                <w:sz w:val="16"/>
                <w:szCs w:val="16"/>
              </w:rPr>
            </w:pPr>
          </w:p>
        </w:tc>
        <w:tc>
          <w:tcPr>
            <w:tcW w:w="2064" w:type="dxa"/>
            <w:shd w:val="clear" w:color="auto" w:fill="auto"/>
          </w:tcPr>
          <w:p w:rsidR="003E12F1" w:rsidRPr="000D04E3" w:rsidRDefault="003E12F1" w:rsidP="00FB0413">
            <w:pPr>
              <w:jc w:val="center"/>
              <w:rPr>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Для всех категорий должностей</w:t>
            </w: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1.2</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26.20.15.000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Системный блок</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796</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штука</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процессора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процессора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Многоядерный</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293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Гигагерц</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Частота процессора базовая</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Частота процессора базовая</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2553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Гигабайт</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установленной оперативной памяти</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установленной оперативной памяти</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8</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2553</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Гигабайт</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накопителя</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Объем накопителя</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 </w:t>
            </w:r>
            <w:r w:rsidRPr="000D04E3">
              <w:rPr>
                <w:rFonts w:ascii="Times New Roman" w:hAnsi="Times New Roman" w:cs="Times New Roman"/>
                <w:sz w:val="16"/>
                <w:szCs w:val="16"/>
                <w:lang w:val="en-US"/>
              </w:rPr>
              <w:t>240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жесткого диска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жесткого диска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SSD</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Оптический привод</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Оптический привод</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возможно наличие DVD- RW</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видеоадаптера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видеоадаптера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Встроенный или дискретный</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jc w:val="center"/>
              <w:rPr>
                <w:color w:val="000000"/>
                <w:sz w:val="16"/>
                <w:szCs w:val="16"/>
              </w:rPr>
            </w:pPr>
            <w:r w:rsidRPr="000D04E3">
              <w:rPr>
                <w:color w:val="000000"/>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Операционная система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Операционная система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Предустановленная</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Предустановленное программное обеспечение</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color w:val="000000"/>
                <w:sz w:val="16"/>
                <w:szCs w:val="16"/>
              </w:rPr>
              <w:t>Предустановленное программное обеспечение</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lang w:val="en-US"/>
              </w:rPr>
            </w:pPr>
            <w:r w:rsidRPr="000D04E3">
              <w:rPr>
                <w:rFonts w:ascii="Times New Roman" w:hAnsi="Times New Roman" w:cs="Times New Roman"/>
                <w:sz w:val="16"/>
                <w:szCs w:val="16"/>
              </w:rPr>
              <w:t>В</w:t>
            </w:r>
            <w:proofErr w:type="spellStart"/>
            <w:r w:rsidRPr="000D04E3">
              <w:rPr>
                <w:rFonts w:ascii="Times New Roman" w:hAnsi="Times New Roman" w:cs="Times New Roman"/>
                <w:sz w:val="16"/>
                <w:szCs w:val="16"/>
                <w:lang w:val="en-US"/>
              </w:rPr>
              <w:t>озможно</w:t>
            </w:r>
            <w:proofErr w:type="spellEnd"/>
            <w:r w:rsidRPr="000D04E3">
              <w:rPr>
                <w:rFonts w:ascii="Times New Roman" w:hAnsi="Times New Roman" w:cs="Times New Roman"/>
                <w:sz w:val="16"/>
                <w:szCs w:val="16"/>
                <w:lang w:val="en-US"/>
              </w:rPr>
              <w:t xml:space="preserve"> </w:t>
            </w:r>
            <w:proofErr w:type="spellStart"/>
            <w:r w:rsidRPr="000D04E3">
              <w:rPr>
                <w:rFonts w:ascii="Times New Roman" w:hAnsi="Times New Roman" w:cs="Times New Roman"/>
                <w:sz w:val="16"/>
                <w:szCs w:val="16"/>
                <w:lang w:val="en-US"/>
              </w:rPr>
              <w:t>предустановленное</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383</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рубль</w:t>
            </w:r>
          </w:p>
        </w:tc>
        <w:tc>
          <w:tcPr>
            <w:tcW w:w="2064" w:type="dxa"/>
            <w:shd w:val="clear" w:color="auto" w:fill="auto"/>
          </w:tcPr>
          <w:p w:rsidR="003E12F1" w:rsidRPr="000D04E3" w:rsidRDefault="003E12F1" w:rsidP="00FB0413">
            <w:pPr>
              <w:jc w:val="center"/>
              <w:rPr>
                <w:b/>
                <w:color w:val="000000"/>
                <w:sz w:val="16"/>
                <w:szCs w:val="16"/>
              </w:rPr>
            </w:pPr>
            <w:r w:rsidRPr="000D04E3">
              <w:rPr>
                <w:b/>
                <w:color w:val="000000"/>
                <w:sz w:val="16"/>
                <w:szCs w:val="16"/>
              </w:rPr>
              <w:t>Предельная цена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Не более 60000,00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13"/>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jc w:val="center"/>
              <w:rPr>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Для всех категорий должностей</w:t>
            </w:r>
          </w:p>
        </w:tc>
      </w:tr>
      <w:tr w:rsidR="003E12F1" w:rsidRPr="000D04E3" w:rsidTr="00FB0413">
        <w:trPr>
          <w:gridAfter w:val="1"/>
          <w:wAfter w:w="13" w:type="dxa"/>
          <w:trHeight w:val="866"/>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26.20.16</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Устройства ввода или вывода, содержащие или не содержащие в одном корпусе запоминающие устройства</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jc w:val="center"/>
              <w:rPr>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227"/>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jc w:val="center"/>
              <w:rPr>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60"/>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2.1</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26.20.16.120</w:t>
            </w:r>
          </w:p>
        </w:tc>
        <w:tc>
          <w:tcPr>
            <w:tcW w:w="1883" w:type="dxa"/>
            <w:vMerge w:val="restart"/>
            <w:shd w:val="clear" w:color="auto" w:fill="auto"/>
          </w:tcPr>
          <w:p w:rsidR="003E12F1" w:rsidRPr="000D04E3" w:rsidRDefault="003E12F1" w:rsidP="00FB0413">
            <w:pPr>
              <w:jc w:val="center"/>
              <w:rPr>
                <w:bCs/>
                <w:color w:val="000000"/>
                <w:sz w:val="16"/>
                <w:szCs w:val="16"/>
              </w:rPr>
            </w:pPr>
            <w:r w:rsidRPr="000D04E3">
              <w:rPr>
                <w:bCs/>
                <w:color w:val="000000"/>
                <w:sz w:val="16"/>
                <w:szCs w:val="16"/>
              </w:rPr>
              <w:t>Принтер</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Метод печати </w:t>
            </w: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Метод печати </w:t>
            </w:r>
          </w:p>
        </w:tc>
        <w:tc>
          <w:tcPr>
            <w:tcW w:w="2160" w:type="dxa"/>
            <w:shd w:val="clear" w:color="auto" w:fill="auto"/>
          </w:tcPr>
          <w:p w:rsidR="003E12F1" w:rsidRPr="000D04E3" w:rsidRDefault="003E12F1" w:rsidP="00FB0413">
            <w:pPr>
              <w:jc w:val="center"/>
              <w:rPr>
                <w:sz w:val="16"/>
                <w:szCs w:val="16"/>
              </w:rPr>
            </w:pPr>
            <w:proofErr w:type="spellStart"/>
            <w:r w:rsidRPr="000D04E3">
              <w:rPr>
                <w:sz w:val="16"/>
                <w:szCs w:val="16"/>
              </w:rPr>
              <w:t>струйный\лазерный</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450"/>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2160" w:type="dxa"/>
            <w:shd w:val="clear" w:color="auto" w:fill="auto"/>
          </w:tcPr>
          <w:p w:rsidR="003E12F1" w:rsidRPr="000D04E3" w:rsidRDefault="003E12F1" w:rsidP="00FB0413">
            <w:pPr>
              <w:jc w:val="center"/>
              <w:rPr>
                <w:sz w:val="16"/>
                <w:szCs w:val="16"/>
              </w:rPr>
            </w:pPr>
            <w:proofErr w:type="spellStart"/>
            <w:r w:rsidRPr="000D04E3">
              <w:rPr>
                <w:sz w:val="16"/>
                <w:szCs w:val="16"/>
              </w:rPr>
              <w:t>цветной\чёрно-белый</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2160" w:type="dxa"/>
            <w:shd w:val="clear" w:color="auto" w:fill="auto"/>
          </w:tcPr>
          <w:p w:rsidR="003E12F1" w:rsidRPr="000D04E3" w:rsidRDefault="003E12F1" w:rsidP="00FB0413">
            <w:pPr>
              <w:jc w:val="center"/>
              <w:rPr>
                <w:sz w:val="16"/>
                <w:szCs w:val="16"/>
              </w:rPr>
            </w:pPr>
            <w:r w:rsidRPr="000D04E3">
              <w:rPr>
                <w:sz w:val="16"/>
                <w:szCs w:val="16"/>
              </w:rPr>
              <w:t>А3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Скорость печати</w:t>
            </w: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Скорость печати</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менее 15 стр./мин.</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наличие интерфейсов USB, RJ-45</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jc w:val="center"/>
              <w:rPr>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Для всех категорий должностей</w:t>
            </w: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3</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26.20.17</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Мониторы и проекторы, преимущественно используемые в системах автоматической обработки данных.</w:t>
            </w:r>
          </w:p>
          <w:p w:rsidR="003E12F1" w:rsidRPr="000D04E3" w:rsidRDefault="003E12F1" w:rsidP="00FB0413">
            <w:pPr>
              <w:jc w:val="center"/>
              <w:rPr>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jc w:val="center"/>
              <w:rPr>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jc w:val="center"/>
              <w:rPr>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jc w:val="center"/>
              <w:rPr>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3.1</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26.20.17.110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color w:val="000000"/>
                <w:sz w:val="16"/>
                <w:szCs w:val="16"/>
              </w:rPr>
            </w:pPr>
            <w:r w:rsidRPr="000D04E3">
              <w:rPr>
                <w:rFonts w:ascii="Times New Roman" w:hAnsi="Times New Roman"/>
                <w:bCs/>
                <w:color w:val="000000"/>
                <w:sz w:val="16"/>
                <w:szCs w:val="16"/>
              </w:rPr>
              <w:t xml:space="preserve">Мониторы, </w:t>
            </w:r>
          </w:p>
          <w:p w:rsidR="003E12F1" w:rsidRPr="000D04E3" w:rsidRDefault="003E12F1" w:rsidP="00FB0413">
            <w:pPr>
              <w:jc w:val="center"/>
              <w:rPr>
                <w:bCs/>
                <w:color w:val="000000"/>
                <w:sz w:val="16"/>
                <w:szCs w:val="16"/>
              </w:rPr>
            </w:pPr>
            <w:proofErr w:type="gramStart"/>
            <w:r w:rsidRPr="000D04E3">
              <w:rPr>
                <w:color w:val="000000"/>
                <w:sz w:val="16"/>
                <w:szCs w:val="16"/>
              </w:rPr>
              <w:t>подключаемые</w:t>
            </w:r>
            <w:proofErr w:type="gramEnd"/>
            <w:r w:rsidRPr="000D04E3">
              <w:rPr>
                <w:color w:val="000000"/>
                <w:sz w:val="16"/>
                <w:szCs w:val="16"/>
              </w:rPr>
              <w:t xml:space="preserve"> к компьютеру</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039</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Дюйм</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Размер диагонали</w:t>
            </w:r>
          </w:p>
        </w:tc>
        <w:tc>
          <w:tcPr>
            <w:tcW w:w="1968" w:type="dxa"/>
            <w:shd w:val="clear" w:color="auto" w:fill="auto"/>
          </w:tcPr>
          <w:p w:rsidR="003E12F1" w:rsidRPr="000D04E3" w:rsidRDefault="003E12F1" w:rsidP="00FB0413">
            <w:pPr>
              <w:jc w:val="center"/>
              <w:rPr>
                <w:sz w:val="16"/>
                <w:szCs w:val="16"/>
              </w:rPr>
            </w:pPr>
            <w:r w:rsidRPr="000D04E3">
              <w:rPr>
                <w:sz w:val="16"/>
                <w:szCs w:val="16"/>
              </w:rPr>
              <w:t>≥ 23</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Размер диагонали</w:t>
            </w:r>
          </w:p>
        </w:tc>
        <w:tc>
          <w:tcPr>
            <w:tcW w:w="2160" w:type="dxa"/>
            <w:shd w:val="clear" w:color="auto" w:fill="auto"/>
          </w:tcPr>
          <w:p w:rsidR="003E12F1" w:rsidRPr="000D04E3" w:rsidRDefault="003E12F1" w:rsidP="00FB0413">
            <w:pPr>
              <w:jc w:val="center"/>
              <w:rPr>
                <w:sz w:val="16"/>
                <w:szCs w:val="16"/>
              </w:rPr>
            </w:pPr>
            <w:r w:rsidRPr="000D04E3">
              <w:rPr>
                <w:sz w:val="16"/>
                <w:szCs w:val="16"/>
              </w:rPr>
              <w:t>≥ 23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Разрешение экрана</w:t>
            </w:r>
          </w:p>
        </w:tc>
        <w:tc>
          <w:tcPr>
            <w:tcW w:w="1968"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Разрешение экрана</w:t>
            </w:r>
          </w:p>
        </w:tc>
        <w:tc>
          <w:tcPr>
            <w:tcW w:w="2160"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менее 1920х1080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матрицы</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jc w:val="center"/>
              <w:rPr>
                <w:color w:val="000000"/>
                <w:sz w:val="16"/>
                <w:szCs w:val="16"/>
              </w:rPr>
            </w:pPr>
            <w:r w:rsidRPr="000D04E3">
              <w:rPr>
                <w:color w:val="000000"/>
                <w:sz w:val="16"/>
                <w:szCs w:val="16"/>
              </w:rPr>
              <w:t>Тип матрицы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IPS или VA</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383</w:t>
            </w:r>
          </w:p>
        </w:tc>
        <w:tc>
          <w:tcPr>
            <w:tcW w:w="990" w:type="dxa"/>
            <w:shd w:val="clear" w:color="auto" w:fill="auto"/>
          </w:tcPr>
          <w:p w:rsidR="003E12F1" w:rsidRPr="000D04E3" w:rsidRDefault="003E12F1" w:rsidP="00FB0413">
            <w:pPr>
              <w:pStyle w:val="1fc"/>
              <w:tabs>
                <w:tab w:val="left" w:pos="740"/>
              </w:tabs>
              <w:ind w:right="-110"/>
              <w:jc w:val="center"/>
              <w:rPr>
                <w:rFonts w:ascii="Times New Roman" w:hAnsi="Times New Roman"/>
                <w:bCs/>
                <w:color w:val="000000"/>
                <w:sz w:val="16"/>
                <w:szCs w:val="16"/>
              </w:rPr>
            </w:pPr>
            <w:r w:rsidRPr="000D04E3">
              <w:rPr>
                <w:rFonts w:ascii="Times New Roman" w:hAnsi="Times New Roman"/>
                <w:bCs/>
                <w:color w:val="000000"/>
                <w:sz w:val="16"/>
                <w:szCs w:val="16"/>
              </w:rPr>
              <w:t>рубль</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1968"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2160"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bCs/>
                <w:color w:val="000000"/>
                <w:sz w:val="16"/>
                <w:szCs w:val="16"/>
              </w:rPr>
              <w:t>не более 20000,00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Для всех категорий должностей</w:t>
            </w: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4</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26.20.18</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Устройства периферийные с двумя или более функциями: печать данных, копирование, сканирование, прием и передача факсимильных сообщений</w:t>
            </w:r>
          </w:p>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 xml:space="preserve">Пояснение по </w:t>
            </w:r>
            <w:r w:rsidRPr="000D04E3">
              <w:rPr>
                <w:rFonts w:ascii="Times New Roman" w:hAnsi="Times New Roman"/>
                <w:bCs/>
                <w:color w:val="000000"/>
                <w:sz w:val="16"/>
                <w:szCs w:val="16"/>
              </w:rPr>
              <w:lastRenderedPageBreak/>
              <w:t>требуемой продукции:</w:t>
            </w:r>
          </w:p>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многофункциональное устройство (МФУ)</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4.1</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26.20.18.000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Многофункциональное устройство (МФУ)</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Метод печати </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Метод печати </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roofErr w:type="spellStart"/>
            <w:r w:rsidRPr="000D04E3">
              <w:rPr>
                <w:rFonts w:ascii="Times New Roman" w:hAnsi="Times New Roman" w:cs="Times New Roman"/>
                <w:sz w:val="16"/>
                <w:szCs w:val="16"/>
              </w:rPr>
              <w:t>струйный\лазерный</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Разрешение сканирования </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Разрешение сканирования </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не менее 600х600 </w:t>
            </w:r>
            <w:proofErr w:type="spellStart"/>
            <w:r w:rsidRPr="000D04E3">
              <w:rPr>
                <w:rFonts w:ascii="Times New Roman" w:hAnsi="Times New Roman" w:cs="Times New Roman"/>
                <w:sz w:val="16"/>
                <w:szCs w:val="16"/>
              </w:rPr>
              <w:t>dpi</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Цветность</w:t>
            </w:r>
          </w:p>
        </w:tc>
        <w:tc>
          <w:tcPr>
            <w:tcW w:w="2160" w:type="dxa"/>
            <w:shd w:val="clear" w:color="auto" w:fill="auto"/>
          </w:tcPr>
          <w:p w:rsidR="003E12F1" w:rsidRPr="000D04E3" w:rsidRDefault="003E12F1" w:rsidP="00FB0413">
            <w:pPr>
              <w:jc w:val="center"/>
              <w:rPr>
                <w:sz w:val="16"/>
                <w:szCs w:val="16"/>
              </w:rPr>
            </w:pPr>
            <w:proofErr w:type="spellStart"/>
            <w:r w:rsidRPr="000D04E3">
              <w:rPr>
                <w:sz w:val="16"/>
                <w:szCs w:val="16"/>
              </w:rPr>
              <w:t>цветной\чёрно-белый</w:t>
            </w:r>
            <w:proofErr w:type="spell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Максимальный формат</w:t>
            </w:r>
          </w:p>
        </w:tc>
        <w:tc>
          <w:tcPr>
            <w:tcW w:w="2160" w:type="dxa"/>
            <w:shd w:val="clear" w:color="auto" w:fill="auto"/>
          </w:tcPr>
          <w:p w:rsidR="003E12F1" w:rsidRPr="000D04E3" w:rsidRDefault="003E12F1" w:rsidP="00FB0413">
            <w:pPr>
              <w:jc w:val="center"/>
              <w:rPr>
                <w:sz w:val="16"/>
                <w:szCs w:val="16"/>
              </w:rPr>
            </w:pPr>
            <w:r w:rsidRPr="000D04E3">
              <w:rPr>
                <w:sz w:val="16"/>
                <w:szCs w:val="16"/>
              </w:rPr>
              <w:t>А3</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Скорость </w:t>
            </w:r>
            <w:proofErr w:type="spellStart"/>
            <w:r w:rsidRPr="000D04E3">
              <w:rPr>
                <w:rFonts w:ascii="Times New Roman" w:hAnsi="Times New Roman"/>
                <w:bCs/>
                <w:color w:val="000000"/>
                <w:sz w:val="16"/>
                <w:szCs w:val="16"/>
              </w:rPr>
              <w:t>печати\сканирования</w:t>
            </w:r>
            <w:proofErr w:type="spellEnd"/>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 xml:space="preserve">Скорость </w:t>
            </w:r>
            <w:proofErr w:type="spellStart"/>
            <w:r w:rsidRPr="000D04E3">
              <w:rPr>
                <w:rFonts w:ascii="Times New Roman" w:hAnsi="Times New Roman"/>
                <w:bCs/>
                <w:color w:val="000000"/>
                <w:sz w:val="16"/>
                <w:szCs w:val="16"/>
              </w:rPr>
              <w:t>печати\сканирования</w:t>
            </w:r>
            <w:proofErr w:type="spellEnd"/>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менее 15 стр./мин.</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Наличие дополнительных модулей и интерфейсов (сетевой интерфейс, устройства чтения карт памяти и т.д.)</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наличие интерфейсов USB, RJ-45</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jc w:val="center"/>
              <w:rPr>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Для всех категорий должностей</w:t>
            </w: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6</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29.10.22.000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sz w:val="16"/>
                <w:szCs w:val="16"/>
              </w:rPr>
              <w:t xml:space="preserve">Средства транспортные </w:t>
            </w:r>
            <w:r w:rsidRPr="000D04E3">
              <w:rPr>
                <w:rFonts w:ascii="Times New Roman" w:hAnsi="Times New Roman"/>
                <w:sz w:val="16"/>
                <w:szCs w:val="16"/>
              </w:rPr>
              <w:br/>
              <w:t xml:space="preserve">с двигателем </w:t>
            </w:r>
            <w:r w:rsidRPr="000D04E3">
              <w:rPr>
                <w:rFonts w:ascii="Times New Roman" w:hAnsi="Times New Roman"/>
                <w:sz w:val="16"/>
                <w:szCs w:val="16"/>
              </w:rPr>
              <w:br/>
              <w:t xml:space="preserve">с искровым зажиганием, </w:t>
            </w:r>
            <w:r w:rsidRPr="000D04E3">
              <w:rPr>
                <w:rFonts w:ascii="Times New Roman" w:hAnsi="Times New Roman"/>
                <w:sz w:val="16"/>
                <w:szCs w:val="16"/>
              </w:rPr>
              <w:br/>
              <w:t>с рабочим объемом цилиндров более 1500 см3, новые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251</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Лошадиная сила</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Мощность двигателя</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более 200</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Мощность двигателя</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более 200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Вид комплектации</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Вид комплектации</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минимальная (базовая), стандартная, классическая, полная</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Height w:val="362"/>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383</w:t>
            </w:r>
          </w:p>
        </w:tc>
        <w:tc>
          <w:tcPr>
            <w:tcW w:w="990"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рубль</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Предельная цена</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Не более 2500000,00</w:t>
            </w:r>
          </w:p>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
                <w:bCs/>
                <w:color w:val="000000"/>
                <w:sz w:val="16"/>
                <w:szCs w:val="16"/>
              </w:rPr>
            </w:pPr>
            <w:r w:rsidRPr="000D04E3">
              <w:rPr>
                <w:rFonts w:ascii="Times New Roman" w:hAnsi="Times New Roman"/>
                <w:b/>
                <w:bCs/>
                <w:color w:val="000000"/>
                <w:sz w:val="16"/>
                <w:szCs w:val="16"/>
              </w:rPr>
              <w:t>Предельная цена</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не более 2500000,00</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муниципальные должности</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r w:rsidRPr="000D04E3">
              <w:rPr>
                <w:rFonts w:ascii="Times New Roman" w:hAnsi="Times New Roman" w:cs="Times New Roman"/>
                <w:b/>
                <w:sz w:val="16"/>
                <w:szCs w:val="16"/>
              </w:rPr>
              <w:t>Глава Карасевского сельсовета Болотнинского района Новосибирской области</w:t>
            </w: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b/>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7</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31.01.11</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Мебель металлическая для офисов</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7.1</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31.01.11.150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sz w:val="16"/>
                <w:szCs w:val="16"/>
              </w:rPr>
              <w:t>Мебель для сидения, преимущественно с металлическим каркасом</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(металл), облицовочные материалы</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 кожа натуральная. </w:t>
            </w:r>
            <w:proofErr w:type="gramStart"/>
            <w:r w:rsidRPr="000D04E3">
              <w:rPr>
                <w:rFonts w:ascii="Times New Roman" w:hAnsi="Times New Roman" w:cs="Times New Roman"/>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2016"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Материал (металл), облицовочные материалы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 кожа натуральная. </w:t>
            </w:r>
            <w:proofErr w:type="gramStart"/>
            <w:r w:rsidRPr="000D04E3">
              <w:rPr>
                <w:rFonts w:ascii="Times New Roman" w:hAnsi="Times New Roman" w:cs="Times New Roman"/>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 </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Глава Карасевского сельсовета, заместитель главы администрации, специалист 1-го разряда, специалист 2-го разряда, специалист, руководители и заместители руководителей учреждений и предприятий</w:t>
            </w: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(металл), облицовочные материалы</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xml:space="preserve">), ткань, нетканые </w:t>
            </w:r>
            <w:r w:rsidRPr="000D04E3">
              <w:rPr>
                <w:rFonts w:ascii="Times New Roman" w:hAnsi="Times New Roman" w:cs="Times New Roman"/>
                <w:sz w:val="16"/>
                <w:szCs w:val="16"/>
              </w:rPr>
              <w:lastRenderedPageBreak/>
              <w:t>материалы.</w:t>
            </w:r>
            <w:proofErr w:type="gramEnd"/>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lastRenderedPageBreak/>
              <w:t>Материал (металл), облицовочные материалы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Остальные категории должностей.</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Работники по техническому обслуживанию деятельности муниципального органа, прочие сотрудники учреждений и предприятий</w:t>
            </w: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8</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31.01.12</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Мебель деревянная для офисов</w:t>
            </w:r>
          </w:p>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В том числе</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val="restart"/>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8.1</w:t>
            </w:r>
          </w:p>
        </w:tc>
        <w:tc>
          <w:tcPr>
            <w:tcW w:w="1273" w:type="dxa"/>
            <w:vMerge w:val="restart"/>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31.01.12.160</w:t>
            </w:r>
          </w:p>
        </w:tc>
        <w:tc>
          <w:tcPr>
            <w:tcW w:w="1883" w:type="dxa"/>
            <w:vMerge w:val="restart"/>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Мебель для сидения, преимущественно с деревянным каркасом</w:t>
            </w: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0D04E3">
              <w:rPr>
                <w:rFonts w:ascii="Times New Roman" w:hAnsi="Times New Roman" w:cs="Times New Roman"/>
                <w:sz w:val="16"/>
                <w:szCs w:val="16"/>
              </w:rPr>
              <w:t>мягколиственных</w:t>
            </w:r>
            <w:proofErr w:type="spellEnd"/>
            <w:r w:rsidRPr="000D04E3">
              <w:rPr>
                <w:rFonts w:ascii="Times New Roman" w:hAnsi="Times New Roman" w:cs="Times New Roman"/>
                <w:sz w:val="16"/>
                <w:szCs w:val="16"/>
              </w:rPr>
              <w:t xml:space="preserve"> пород: береза, лиственница, сосна, ель</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0D04E3">
              <w:rPr>
                <w:rFonts w:ascii="Times New Roman" w:hAnsi="Times New Roman" w:cs="Times New Roman"/>
                <w:sz w:val="16"/>
                <w:szCs w:val="16"/>
              </w:rPr>
              <w:t>мягколиственных</w:t>
            </w:r>
            <w:proofErr w:type="spellEnd"/>
            <w:r w:rsidRPr="000D04E3">
              <w:rPr>
                <w:rFonts w:ascii="Times New Roman" w:hAnsi="Times New Roman" w:cs="Times New Roman"/>
                <w:sz w:val="16"/>
                <w:szCs w:val="16"/>
              </w:rPr>
              <w:t xml:space="preserve"> пород: береза, лиственница, сосна, ель</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Обивочные материалы</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 кожа натуральная. </w:t>
            </w:r>
            <w:proofErr w:type="gramStart"/>
            <w:r w:rsidRPr="000D04E3">
              <w:rPr>
                <w:rFonts w:ascii="Times New Roman" w:hAnsi="Times New Roman" w:cs="Times New Roman"/>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Обивочные материалы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 кожа натуральная. </w:t>
            </w:r>
            <w:proofErr w:type="gramStart"/>
            <w:r w:rsidRPr="000D04E3">
              <w:rPr>
                <w:rFonts w:ascii="Times New Roman" w:hAnsi="Times New Roman" w:cs="Times New Roman"/>
                <w:sz w:val="16"/>
                <w:szCs w:val="16"/>
              </w:rPr>
              <w:t>Возможные значения: искусственная кожа,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Глава Карасевского сельсовета, заместитель главы администрации, специалист 1-го разряда, специалист 2-го разряда, специалист, руководители и заместители руководителей учреждений и предприятий</w:t>
            </w: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Обивочные материалы</w:t>
            </w: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Обивочные материалы</w:t>
            </w: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w:t>
            </w:r>
            <w:proofErr w:type="gramStart"/>
            <w:r w:rsidRPr="000D04E3">
              <w:rPr>
                <w:rFonts w:ascii="Times New Roman" w:hAnsi="Times New Roman" w:cs="Times New Roman"/>
                <w:sz w:val="16"/>
                <w:szCs w:val="16"/>
              </w:rPr>
              <w:t>-и</w:t>
            </w:r>
            <w:proofErr w:type="gramEnd"/>
            <w:r w:rsidRPr="000D04E3">
              <w:rPr>
                <w:rFonts w:ascii="Times New Roman" w:hAnsi="Times New Roman" w:cs="Times New Roman"/>
                <w:sz w:val="16"/>
                <w:szCs w:val="16"/>
              </w:rPr>
              <w:t xml:space="preserve">скусственная кожа. </w:t>
            </w:r>
            <w:proofErr w:type="gramStart"/>
            <w:r w:rsidRPr="000D04E3">
              <w:rPr>
                <w:rFonts w:ascii="Times New Roman" w:hAnsi="Times New Roman" w:cs="Times New Roman"/>
                <w:sz w:val="16"/>
                <w:szCs w:val="16"/>
              </w:rPr>
              <w:t>Возможные значения: мебельный (искусственный) мех, искусственная замша (</w:t>
            </w:r>
            <w:proofErr w:type="spellStart"/>
            <w:r w:rsidRPr="000D04E3">
              <w:rPr>
                <w:rFonts w:ascii="Times New Roman" w:hAnsi="Times New Roman" w:cs="Times New Roman"/>
                <w:sz w:val="16"/>
                <w:szCs w:val="16"/>
              </w:rPr>
              <w:t>микрофибра</w:t>
            </w:r>
            <w:proofErr w:type="spellEnd"/>
            <w:r w:rsidRPr="000D04E3">
              <w:rPr>
                <w:rFonts w:ascii="Times New Roman" w:hAnsi="Times New Roman" w:cs="Times New Roman"/>
                <w:sz w:val="16"/>
                <w:szCs w:val="16"/>
              </w:rPr>
              <w:t>), ткань, нетканые материалы.</w:t>
            </w:r>
            <w:proofErr w:type="gramEnd"/>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vMerge/>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vMerge/>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vMerge/>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Остальные категории должностей.</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Работники по техническому обслуживанию деятельности муниципального органа, прочие сотрудники учреждений и предприятий</w:t>
            </w: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8.2</w:t>
            </w: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r w:rsidRPr="000D04E3">
              <w:rPr>
                <w:rFonts w:ascii="Times New Roman" w:hAnsi="Times New Roman"/>
                <w:bCs/>
                <w:color w:val="000000"/>
                <w:sz w:val="16"/>
                <w:szCs w:val="16"/>
              </w:rPr>
              <w:t>31.01.12.190</w:t>
            </w: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r w:rsidRPr="000D04E3">
              <w:rPr>
                <w:rFonts w:ascii="Times New Roman" w:hAnsi="Times New Roman"/>
                <w:bCs/>
                <w:color w:val="000000"/>
                <w:sz w:val="16"/>
                <w:szCs w:val="16"/>
              </w:rPr>
              <w:t>Мебель офисная деревянная прочая</w:t>
            </w:r>
          </w:p>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w:t>
            </w: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0D04E3">
              <w:rPr>
                <w:rFonts w:ascii="Times New Roman" w:hAnsi="Times New Roman" w:cs="Times New Roman"/>
                <w:sz w:val="16"/>
                <w:szCs w:val="16"/>
              </w:rPr>
              <w:t>мягколиственных</w:t>
            </w:r>
            <w:proofErr w:type="spellEnd"/>
            <w:r w:rsidRPr="000D04E3">
              <w:rPr>
                <w:rFonts w:ascii="Times New Roman" w:hAnsi="Times New Roman" w:cs="Times New Roman"/>
                <w:sz w:val="16"/>
                <w:szCs w:val="16"/>
              </w:rPr>
              <w:t xml:space="preserve"> пород: береза, лиственница, сосна, ель</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 xml:space="preserve">Предельное значение: массив древесины "ценных" пород (твердолиственных). Возможные значения: древесина хвойных и </w:t>
            </w:r>
            <w:proofErr w:type="spellStart"/>
            <w:r w:rsidRPr="000D04E3">
              <w:rPr>
                <w:rFonts w:ascii="Times New Roman" w:hAnsi="Times New Roman" w:cs="Times New Roman"/>
                <w:sz w:val="16"/>
                <w:szCs w:val="16"/>
              </w:rPr>
              <w:t>мягколиственных</w:t>
            </w:r>
            <w:proofErr w:type="spellEnd"/>
            <w:r w:rsidRPr="000D04E3">
              <w:rPr>
                <w:rFonts w:ascii="Times New Roman" w:hAnsi="Times New Roman" w:cs="Times New Roman"/>
                <w:sz w:val="16"/>
                <w:szCs w:val="16"/>
              </w:rPr>
              <w:t xml:space="preserve"> пород: береза, лиственница, сосна, ель</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Глава Карасевского сельсовета, заместитель главы администрации, специалист 1-го разряда, специалист 2-го разряда, специалист, руководители и заместители руководителей учреждений и предприятий</w:t>
            </w: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2064"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1968"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2016" w:type="dxa"/>
            <w:shd w:val="clear" w:color="auto" w:fill="auto"/>
          </w:tcPr>
          <w:p w:rsidR="003E12F1" w:rsidRPr="000D04E3" w:rsidRDefault="003E12F1" w:rsidP="00FB0413">
            <w:pPr>
              <w:pStyle w:val="1fc"/>
              <w:ind w:right="-111"/>
              <w:jc w:val="center"/>
              <w:rPr>
                <w:rFonts w:ascii="Times New Roman" w:hAnsi="Times New Roman"/>
                <w:bCs/>
                <w:color w:val="000000"/>
                <w:sz w:val="16"/>
                <w:szCs w:val="16"/>
              </w:rPr>
            </w:pPr>
            <w:r w:rsidRPr="000D04E3">
              <w:rPr>
                <w:rFonts w:ascii="Times New Roman" w:hAnsi="Times New Roman"/>
                <w:bCs/>
                <w:color w:val="000000"/>
                <w:sz w:val="16"/>
                <w:szCs w:val="16"/>
              </w:rPr>
              <w:t>Материал (вид древесины)</w:t>
            </w:r>
          </w:p>
          <w:p w:rsidR="003E12F1" w:rsidRPr="000D04E3" w:rsidRDefault="003E12F1" w:rsidP="00FB0413">
            <w:pPr>
              <w:pStyle w:val="1fc"/>
              <w:ind w:right="-111"/>
              <w:jc w:val="center"/>
              <w:rPr>
                <w:rFonts w:ascii="Times New Roman" w:hAnsi="Times New Roman"/>
                <w:bCs/>
                <w:color w:val="000000"/>
                <w:sz w:val="16"/>
                <w:szCs w:val="16"/>
              </w:rPr>
            </w:pPr>
          </w:p>
        </w:tc>
        <w:tc>
          <w:tcPr>
            <w:tcW w:w="2160" w:type="dxa"/>
            <w:shd w:val="clear" w:color="auto" w:fill="auto"/>
          </w:tcPr>
          <w:p w:rsidR="003E12F1" w:rsidRPr="000D04E3" w:rsidRDefault="003E12F1" w:rsidP="00FB0413">
            <w:pPr>
              <w:pStyle w:val="1fc"/>
              <w:ind w:left="-107" w:right="-112"/>
              <w:jc w:val="center"/>
              <w:rPr>
                <w:rFonts w:ascii="Times New Roman" w:hAnsi="Times New Roman"/>
                <w:bCs/>
                <w:color w:val="000000"/>
                <w:sz w:val="16"/>
                <w:szCs w:val="16"/>
              </w:rPr>
            </w:pPr>
            <w:r w:rsidRPr="000D04E3">
              <w:rPr>
                <w:rFonts w:ascii="Times New Roman" w:hAnsi="Times New Roman"/>
                <w:sz w:val="16"/>
                <w:szCs w:val="16"/>
              </w:rPr>
              <w:t xml:space="preserve">Возможные значения: древесина хвойных и </w:t>
            </w:r>
            <w:proofErr w:type="spellStart"/>
            <w:r w:rsidRPr="000D04E3">
              <w:rPr>
                <w:rFonts w:ascii="Times New Roman" w:hAnsi="Times New Roman"/>
                <w:sz w:val="16"/>
                <w:szCs w:val="16"/>
              </w:rPr>
              <w:t>мягколиственных</w:t>
            </w:r>
            <w:proofErr w:type="spellEnd"/>
            <w:r w:rsidRPr="000D04E3">
              <w:rPr>
                <w:rFonts w:ascii="Times New Roman" w:hAnsi="Times New Roman"/>
                <w:sz w:val="16"/>
                <w:szCs w:val="16"/>
              </w:rPr>
              <w:t xml:space="preserve"> пород: береза, лиственница, сосна, ель</w:t>
            </w:r>
          </w:p>
        </w:tc>
        <w:tc>
          <w:tcPr>
            <w:tcW w:w="1007"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878"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r>
      <w:tr w:rsidR="003E12F1" w:rsidRPr="000D04E3" w:rsidTr="00FB0413">
        <w:trPr>
          <w:gridAfter w:val="1"/>
          <w:wAfter w:w="13" w:type="dxa"/>
        </w:trPr>
        <w:tc>
          <w:tcPr>
            <w:tcW w:w="443"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1273" w:type="dxa"/>
            <w:shd w:val="clear" w:color="auto" w:fill="auto"/>
          </w:tcPr>
          <w:p w:rsidR="003E12F1" w:rsidRPr="000D04E3" w:rsidRDefault="003E12F1" w:rsidP="00FB0413">
            <w:pPr>
              <w:pStyle w:val="1fc"/>
              <w:ind w:right="-113"/>
              <w:jc w:val="center"/>
              <w:rPr>
                <w:rFonts w:ascii="Times New Roman" w:hAnsi="Times New Roman"/>
                <w:bCs/>
                <w:color w:val="000000"/>
                <w:sz w:val="16"/>
                <w:szCs w:val="16"/>
              </w:rPr>
            </w:pPr>
          </w:p>
        </w:tc>
        <w:tc>
          <w:tcPr>
            <w:tcW w:w="1883" w:type="dxa"/>
            <w:shd w:val="clear" w:color="auto" w:fill="auto"/>
          </w:tcPr>
          <w:p w:rsidR="003E12F1" w:rsidRPr="000D04E3" w:rsidRDefault="003E12F1" w:rsidP="00FB0413">
            <w:pPr>
              <w:pStyle w:val="1fc"/>
              <w:ind w:right="-112"/>
              <w:jc w:val="center"/>
              <w:rPr>
                <w:rFonts w:ascii="Times New Roman" w:hAnsi="Times New Roman"/>
                <w:bCs/>
                <w:color w:val="000000"/>
                <w:sz w:val="16"/>
                <w:szCs w:val="16"/>
              </w:rPr>
            </w:pPr>
          </w:p>
        </w:tc>
        <w:tc>
          <w:tcPr>
            <w:tcW w:w="875"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990" w:type="dxa"/>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p>
        </w:tc>
        <w:tc>
          <w:tcPr>
            <w:tcW w:w="4032" w:type="dxa"/>
            <w:gridSpan w:val="2"/>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Остальные категории должностей.</w:t>
            </w:r>
          </w:p>
        </w:tc>
        <w:tc>
          <w:tcPr>
            <w:tcW w:w="6061" w:type="dxa"/>
            <w:gridSpan w:val="5"/>
            <w:shd w:val="clear" w:color="auto" w:fill="auto"/>
          </w:tcPr>
          <w:p w:rsidR="003E12F1" w:rsidRPr="000D04E3" w:rsidRDefault="003E12F1" w:rsidP="00FB0413">
            <w:pPr>
              <w:pStyle w:val="ConsPlusNormal"/>
              <w:ind w:firstLine="0"/>
              <w:jc w:val="center"/>
              <w:rPr>
                <w:rFonts w:ascii="Times New Roman" w:hAnsi="Times New Roman" w:cs="Times New Roman"/>
                <w:sz w:val="16"/>
                <w:szCs w:val="16"/>
              </w:rPr>
            </w:pPr>
            <w:r w:rsidRPr="000D04E3">
              <w:rPr>
                <w:rFonts w:ascii="Times New Roman" w:hAnsi="Times New Roman" w:cs="Times New Roman"/>
                <w:sz w:val="16"/>
                <w:szCs w:val="16"/>
              </w:rPr>
              <w:t>Работники по техническому обслуживанию деятельности муниципального органа, прочие сотрудники учреждений и предприятий</w:t>
            </w:r>
          </w:p>
        </w:tc>
      </w:tr>
    </w:tbl>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3E12F1" w:rsidRPr="000D04E3" w:rsidRDefault="003E12F1" w:rsidP="003E12F1">
      <w:pPr>
        <w:rPr>
          <w:sz w:val="16"/>
          <w:szCs w:val="16"/>
        </w:rPr>
      </w:pPr>
    </w:p>
    <w:p w:rsidR="00845FE5" w:rsidRPr="000D04E3" w:rsidRDefault="00845FE5" w:rsidP="00845FE5">
      <w:pPr>
        <w:rPr>
          <w:sz w:val="16"/>
          <w:szCs w:val="16"/>
        </w:rPr>
      </w:pPr>
    </w:p>
    <w:p w:rsidR="00845FE5" w:rsidRPr="000D04E3" w:rsidRDefault="00845FE5" w:rsidP="00C56BCB">
      <w:pPr>
        <w:jc w:val="both"/>
        <w:rPr>
          <w:sz w:val="16"/>
          <w:szCs w:val="16"/>
        </w:rPr>
      </w:pPr>
    </w:p>
    <w:p w:rsidR="00C641B8" w:rsidRPr="000D04E3" w:rsidRDefault="00FB6F07" w:rsidP="00CB3621">
      <w:pPr>
        <w:jc w:val="both"/>
        <w:rPr>
          <w:color w:val="000000"/>
          <w:sz w:val="16"/>
          <w:szCs w:val="16"/>
        </w:rPr>
      </w:pPr>
      <w:r w:rsidRPr="000D04E3">
        <w:rPr>
          <w:sz w:val="16"/>
          <w:szCs w:val="16"/>
        </w:rPr>
        <w:t>Совет депутатов Карасевского сельсовета  и администрация Карасевского сельсовета</w:t>
      </w:r>
    </w:p>
    <w:p w:rsidR="00FB6F07" w:rsidRPr="000D04E3" w:rsidRDefault="00FB6F07" w:rsidP="00CB3621">
      <w:pPr>
        <w:jc w:val="both"/>
        <w:rPr>
          <w:sz w:val="16"/>
          <w:szCs w:val="16"/>
        </w:rPr>
      </w:pPr>
      <w:r w:rsidRPr="000D04E3">
        <w:rPr>
          <w:sz w:val="16"/>
          <w:szCs w:val="16"/>
        </w:rPr>
        <w:t xml:space="preserve"> Болотнинского района Новосибирской области</w:t>
      </w:r>
    </w:p>
    <w:p w:rsidR="00FB6F07" w:rsidRPr="000D04E3" w:rsidRDefault="00FB6F07" w:rsidP="00CB3621">
      <w:pPr>
        <w:rPr>
          <w:sz w:val="16"/>
          <w:szCs w:val="16"/>
        </w:rPr>
      </w:pPr>
      <w:r w:rsidRPr="000D04E3">
        <w:rPr>
          <w:sz w:val="16"/>
          <w:szCs w:val="16"/>
        </w:rPr>
        <w:t>Адрес: Новосибирская область, Болотнинский район, с.Карасево, ул. Школьная, 1 а</w:t>
      </w:r>
    </w:p>
    <w:p w:rsidR="00047C7E" w:rsidRPr="000D04E3" w:rsidRDefault="00FB6F07" w:rsidP="00CB3621">
      <w:pPr>
        <w:rPr>
          <w:sz w:val="16"/>
          <w:szCs w:val="16"/>
        </w:rPr>
      </w:pPr>
      <w:r w:rsidRPr="000D04E3">
        <w:rPr>
          <w:sz w:val="16"/>
          <w:szCs w:val="16"/>
        </w:rPr>
        <w:t>Редакционный Совет:</w:t>
      </w:r>
    </w:p>
    <w:p w:rsidR="00D9482D" w:rsidRPr="000D04E3" w:rsidRDefault="00FB6F07">
      <w:pPr>
        <w:rPr>
          <w:sz w:val="16"/>
          <w:szCs w:val="16"/>
        </w:rPr>
      </w:pPr>
      <w:r w:rsidRPr="000D04E3">
        <w:rPr>
          <w:sz w:val="16"/>
          <w:szCs w:val="16"/>
        </w:rPr>
        <w:t xml:space="preserve">  Ю.Г.Горбунов,  </w:t>
      </w:r>
      <w:r w:rsidR="009B5777" w:rsidRPr="000D04E3">
        <w:rPr>
          <w:sz w:val="16"/>
          <w:szCs w:val="16"/>
        </w:rPr>
        <w:t>Шиянова Т.Г.</w:t>
      </w:r>
      <w:r w:rsidR="00FA4771" w:rsidRPr="000D04E3">
        <w:rPr>
          <w:sz w:val="16"/>
          <w:szCs w:val="16"/>
        </w:rPr>
        <w:t xml:space="preserve"> </w:t>
      </w:r>
      <w:proofErr w:type="spellStart"/>
      <w:r w:rsidR="00FA4771" w:rsidRPr="000D04E3">
        <w:rPr>
          <w:sz w:val="16"/>
          <w:szCs w:val="16"/>
        </w:rPr>
        <w:t>Гадючкина</w:t>
      </w:r>
      <w:proofErr w:type="spellEnd"/>
      <w:r w:rsidR="00FA4771" w:rsidRPr="000D04E3">
        <w:rPr>
          <w:sz w:val="16"/>
          <w:szCs w:val="16"/>
        </w:rPr>
        <w:t xml:space="preserve"> Н.С</w:t>
      </w:r>
      <w:r w:rsidRPr="000D04E3">
        <w:rPr>
          <w:sz w:val="16"/>
          <w:szCs w:val="16"/>
        </w:rPr>
        <w:t>.</w:t>
      </w:r>
      <w:r w:rsidR="00A7598B" w:rsidRPr="000D04E3">
        <w:rPr>
          <w:sz w:val="16"/>
          <w:szCs w:val="16"/>
        </w:rPr>
        <w:t xml:space="preserve"> </w:t>
      </w:r>
      <w:r w:rsidRPr="000D04E3">
        <w:rPr>
          <w:sz w:val="16"/>
          <w:szCs w:val="16"/>
        </w:rPr>
        <w:t>Тел 8-(383)-49-52-237</w:t>
      </w:r>
    </w:p>
    <w:sectPr w:rsidR="00D9482D" w:rsidRPr="000D04E3" w:rsidSect="00853124">
      <w:footerReference w:type="default" r:id="rId15"/>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D7" w:rsidRDefault="00B078D7">
      <w:r>
        <w:separator/>
      </w:r>
    </w:p>
  </w:endnote>
  <w:endnote w:type="continuationSeparator" w:id="0">
    <w:p w:rsidR="00B078D7" w:rsidRDefault="00B07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F85B51">
    <w:pPr>
      <w:pStyle w:val="afa"/>
      <w:jc w:val="right"/>
    </w:pPr>
    <w:fldSimple w:instr=" PAGE   \* MERGEFORMAT ">
      <w:r w:rsidR="004A75FD">
        <w:rPr>
          <w:noProof/>
        </w:rPr>
        <w:t>20</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D7" w:rsidRDefault="00B078D7">
      <w:r>
        <w:separator/>
      </w:r>
    </w:p>
  </w:footnote>
  <w:footnote w:type="continuationSeparator" w:id="0">
    <w:p w:rsidR="00B078D7" w:rsidRDefault="00B07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5" w:rsidRDefault="00845FE5">
    <w:pPr>
      <w:pStyle w:val="af8"/>
      <w:jc w:val="right"/>
    </w:pPr>
    <w:fldSimple w:instr=" PAGE   \* MERGEFORMAT ">
      <w:r w:rsidR="009774F5">
        <w:rPr>
          <w:noProof/>
        </w:rPr>
        <w:t>1</w:t>
      </w:r>
    </w:fldSimple>
  </w:p>
  <w:p w:rsidR="00845FE5" w:rsidRDefault="00845FE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F1" w:rsidRDefault="003E12F1">
    <w:pPr>
      <w:pStyle w:val="af8"/>
      <w:jc w:val="right"/>
    </w:pPr>
    <w:fldSimple w:instr=" PAGE   \* MERGEFORMAT ">
      <w:r w:rsidR="004A75FD">
        <w:rPr>
          <w:noProof/>
        </w:rPr>
        <w:t>20</w:t>
      </w:r>
    </w:fldSimple>
  </w:p>
  <w:p w:rsidR="003E12F1" w:rsidRDefault="003E12F1">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5pt;height:9.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0">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1">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3">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5">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39">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1">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2">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3">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5">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0">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3">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1"/>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5"/>
  </w:num>
  <w:num w:numId="7">
    <w:abstractNumId w:val="46"/>
  </w:num>
  <w:num w:numId="8">
    <w:abstractNumId w:val="33"/>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7"/>
  </w:num>
  <w:num w:numId="16">
    <w:abstractNumId w:val="29"/>
  </w:num>
  <w:num w:numId="17">
    <w:abstractNumId w:val="2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8"/>
  </w:num>
  <w:num w:numId="19">
    <w:abstractNumId w:val="31"/>
  </w:num>
  <w:num w:numId="20">
    <w:abstractNumId w:val="23"/>
  </w:num>
  <w:num w:numId="21">
    <w:abstractNumId w:val="39"/>
  </w:num>
  <w:num w:numId="22">
    <w:abstractNumId w:val="47"/>
  </w:num>
  <w:num w:numId="23">
    <w:abstractNumId w:val="30"/>
  </w:num>
  <w:num w:numId="24">
    <w:abstractNumId w:val="38"/>
  </w:num>
  <w:num w:numId="25">
    <w:abstractNumId w:val="26"/>
  </w:num>
  <w:num w:numId="26">
    <w:abstractNumId w:val="52"/>
  </w:num>
  <w:num w:numId="27">
    <w:abstractNumId w:val="41"/>
  </w:num>
  <w:num w:numId="28">
    <w:abstractNumId w:val="11"/>
  </w:num>
  <w:num w:numId="29">
    <w:abstractNumId w:val="42"/>
  </w:num>
  <w:num w:numId="30">
    <w:abstractNumId w:val="50"/>
  </w:num>
  <w:num w:numId="31">
    <w:abstractNumId w:val="12"/>
  </w:num>
  <w:num w:numId="32">
    <w:abstractNumId w:val="17"/>
  </w:num>
  <w:num w:numId="33">
    <w:abstractNumId w:val="32"/>
  </w:num>
  <w:num w:numId="34">
    <w:abstractNumId w:val="22"/>
  </w:num>
  <w:num w:numId="35">
    <w:abstractNumId w:val="27"/>
  </w:num>
  <w:num w:numId="36">
    <w:abstractNumId w:val="53"/>
  </w:num>
  <w:num w:numId="37">
    <w:abstractNumId w:val="24"/>
  </w:num>
  <w:num w:numId="38">
    <w:abstractNumId w:val="44"/>
  </w:num>
  <w:num w:numId="39">
    <w:abstractNumId w:val="34"/>
  </w:num>
  <w:num w:numId="40">
    <w:abstractNumId w:val="49"/>
  </w:num>
  <w:num w:numId="41">
    <w:abstractNumId w:val="40"/>
  </w:num>
  <w:num w:numId="42">
    <w:abstractNumId w:val="21"/>
  </w:num>
  <w:num w:numId="43">
    <w:abstractNumId w:val="36"/>
  </w:num>
  <w:num w:numId="44">
    <w:abstractNumId w:val="15"/>
  </w:num>
  <w:num w:numId="45">
    <w:abstractNumId w:val="35"/>
  </w:num>
  <w:num w:numId="46">
    <w:abstractNumId w:val="16"/>
  </w:num>
  <w:num w:numId="47">
    <w:abstractNumId w:val="43"/>
  </w:num>
  <w:num w:numId="4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ED7"/>
    <w:rsid w:val="00023B6C"/>
    <w:rsid w:val="00023DDB"/>
    <w:rsid w:val="0003190E"/>
    <w:rsid w:val="00031B01"/>
    <w:rsid w:val="00031BB5"/>
    <w:rsid w:val="0003284F"/>
    <w:rsid w:val="00037F4A"/>
    <w:rsid w:val="00040CF4"/>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93877"/>
    <w:rsid w:val="00095DBD"/>
    <w:rsid w:val="000A083B"/>
    <w:rsid w:val="000A1B2A"/>
    <w:rsid w:val="000A1DC1"/>
    <w:rsid w:val="000A45B2"/>
    <w:rsid w:val="000A5546"/>
    <w:rsid w:val="000A5F89"/>
    <w:rsid w:val="000A7177"/>
    <w:rsid w:val="000B14C9"/>
    <w:rsid w:val="000B1A36"/>
    <w:rsid w:val="000B1F20"/>
    <w:rsid w:val="000B3693"/>
    <w:rsid w:val="000B48CD"/>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916CC"/>
    <w:rsid w:val="001933CD"/>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72A1"/>
    <w:rsid w:val="003120DE"/>
    <w:rsid w:val="00316552"/>
    <w:rsid w:val="003175BC"/>
    <w:rsid w:val="0031793C"/>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C3274"/>
    <w:rsid w:val="003C6359"/>
    <w:rsid w:val="003C798E"/>
    <w:rsid w:val="003C7EB7"/>
    <w:rsid w:val="003D0827"/>
    <w:rsid w:val="003E0105"/>
    <w:rsid w:val="003E0767"/>
    <w:rsid w:val="003E12F1"/>
    <w:rsid w:val="003E4F90"/>
    <w:rsid w:val="003E6D53"/>
    <w:rsid w:val="003E7514"/>
    <w:rsid w:val="003F0A4E"/>
    <w:rsid w:val="003F28CC"/>
    <w:rsid w:val="004020B3"/>
    <w:rsid w:val="004022A5"/>
    <w:rsid w:val="00403E68"/>
    <w:rsid w:val="00407B0B"/>
    <w:rsid w:val="00411603"/>
    <w:rsid w:val="00416D10"/>
    <w:rsid w:val="004171E2"/>
    <w:rsid w:val="00417D76"/>
    <w:rsid w:val="00421081"/>
    <w:rsid w:val="0043121C"/>
    <w:rsid w:val="00433E93"/>
    <w:rsid w:val="00433EB8"/>
    <w:rsid w:val="0043552E"/>
    <w:rsid w:val="004356D5"/>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A75FD"/>
    <w:rsid w:val="004B68F6"/>
    <w:rsid w:val="004C07F8"/>
    <w:rsid w:val="004C2D05"/>
    <w:rsid w:val="004C56AF"/>
    <w:rsid w:val="004C7283"/>
    <w:rsid w:val="004D1002"/>
    <w:rsid w:val="004D1AB0"/>
    <w:rsid w:val="004D25A7"/>
    <w:rsid w:val="004D453E"/>
    <w:rsid w:val="004D4B45"/>
    <w:rsid w:val="004D4F67"/>
    <w:rsid w:val="004D5E8F"/>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B4620"/>
    <w:rsid w:val="006C0FB2"/>
    <w:rsid w:val="006C4531"/>
    <w:rsid w:val="006C5827"/>
    <w:rsid w:val="006C647D"/>
    <w:rsid w:val="006E0627"/>
    <w:rsid w:val="006E1135"/>
    <w:rsid w:val="006E1B67"/>
    <w:rsid w:val="006E5DE3"/>
    <w:rsid w:val="006E716B"/>
    <w:rsid w:val="006F0C13"/>
    <w:rsid w:val="006F26CA"/>
    <w:rsid w:val="006F2F06"/>
    <w:rsid w:val="006F44C1"/>
    <w:rsid w:val="006F499A"/>
    <w:rsid w:val="00701570"/>
    <w:rsid w:val="00701D90"/>
    <w:rsid w:val="00705201"/>
    <w:rsid w:val="00705A94"/>
    <w:rsid w:val="00712528"/>
    <w:rsid w:val="00712FEF"/>
    <w:rsid w:val="0071603D"/>
    <w:rsid w:val="00717C1D"/>
    <w:rsid w:val="00723ECD"/>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D7EAE"/>
    <w:rsid w:val="007E0832"/>
    <w:rsid w:val="007F1D80"/>
    <w:rsid w:val="007F378A"/>
    <w:rsid w:val="007F4D06"/>
    <w:rsid w:val="007F50BC"/>
    <w:rsid w:val="00801FAF"/>
    <w:rsid w:val="0080216C"/>
    <w:rsid w:val="008100FC"/>
    <w:rsid w:val="008154D0"/>
    <w:rsid w:val="00820A41"/>
    <w:rsid w:val="00820E8B"/>
    <w:rsid w:val="0082247E"/>
    <w:rsid w:val="00823B30"/>
    <w:rsid w:val="00824311"/>
    <w:rsid w:val="0082767D"/>
    <w:rsid w:val="00833ACC"/>
    <w:rsid w:val="0083580A"/>
    <w:rsid w:val="00837FB3"/>
    <w:rsid w:val="008406ED"/>
    <w:rsid w:val="00843218"/>
    <w:rsid w:val="008436FA"/>
    <w:rsid w:val="00845FE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6EFF"/>
    <w:rsid w:val="008E68FB"/>
    <w:rsid w:val="008F12A5"/>
    <w:rsid w:val="008F1F5E"/>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420C7"/>
    <w:rsid w:val="00943D11"/>
    <w:rsid w:val="009440F3"/>
    <w:rsid w:val="00944F62"/>
    <w:rsid w:val="009457BD"/>
    <w:rsid w:val="00946F37"/>
    <w:rsid w:val="00950458"/>
    <w:rsid w:val="00950BA5"/>
    <w:rsid w:val="00953A78"/>
    <w:rsid w:val="009575E0"/>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E1025"/>
    <w:rsid w:val="009E3D09"/>
    <w:rsid w:val="009E40D8"/>
    <w:rsid w:val="009E4ADE"/>
    <w:rsid w:val="009E53E1"/>
    <w:rsid w:val="009F42E0"/>
    <w:rsid w:val="009F57C4"/>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1927"/>
    <w:rsid w:val="00A82546"/>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AF7483"/>
    <w:rsid w:val="00B02CC1"/>
    <w:rsid w:val="00B052B4"/>
    <w:rsid w:val="00B0780F"/>
    <w:rsid w:val="00B078D7"/>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A7C44"/>
    <w:rsid w:val="00BB01B5"/>
    <w:rsid w:val="00BB13D8"/>
    <w:rsid w:val="00BB1D78"/>
    <w:rsid w:val="00BB2134"/>
    <w:rsid w:val="00BB3A02"/>
    <w:rsid w:val="00BB7875"/>
    <w:rsid w:val="00BC403F"/>
    <w:rsid w:val="00BC583D"/>
    <w:rsid w:val="00BC5B02"/>
    <w:rsid w:val="00BC5E15"/>
    <w:rsid w:val="00BD0C1A"/>
    <w:rsid w:val="00BD25F7"/>
    <w:rsid w:val="00BD43AB"/>
    <w:rsid w:val="00BD467E"/>
    <w:rsid w:val="00BD4E77"/>
    <w:rsid w:val="00BE18FF"/>
    <w:rsid w:val="00BE2B52"/>
    <w:rsid w:val="00BE70D1"/>
    <w:rsid w:val="00BF01F6"/>
    <w:rsid w:val="00BF1ECC"/>
    <w:rsid w:val="00BF3D15"/>
    <w:rsid w:val="00BF47FA"/>
    <w:rsid w:val="00BF5B83"/>
    <w:rsid w:val="00C01ED9"/>
    <w:rsid w:val="00C02056"/>
    <w:rsid w:val="00C02D78"/>
    <w:rsid w:val="00C02F42"/>
    <w:rsid w:val="00C03D89"/>
    <w:rsid w:val="00C04A0E"/>
    <w:rsid w:val="00C07292"/>
    <w:rsid w:val="00C11EAC"/>
    <w:rsid w:val="00C11F02"/>
    <w:rsid w:val="00C15039"/>
    <w:rsid w:val="00C165CC"/>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373F0"/>
    <w:rsid w:val="00D37683"/>
    <w:rsid w:val="00D377E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4CEE"/>
    <w:rsid w:val="00EC7F73"/>
    <w:rsid w:val="00ED18A1"/>
    <w:rsid w:val="00ED250E"/>
    <w:rsid w:val="00ED4220"/>
    <w:rsid w:val="00EE116E"/>
    <w:rsid w:val="00EE3920"/>
    <w:rsid w:val="00EE4FBC"/>
    <w:rsid w:val="00EF1204"/>
    <w:rsid w:val="00EF2DA8"/>
    <w:rsid w:val="00EF666D"/>
    <w:rsid w:val="00EF7EC7"/>
    <w:rsid w:val="00F01B73"/>
    <w:rsid w:val="00F02580"/>
    <w:rsid w:val="00F03420"/>
    <w:rsid w:val="00F058F5"/>
    <w:rsid w:val="00F06781"/>
    <w:rsid w:val="00F06A63"/>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Body Text"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uiPriority w:val="34"/>
    <w:qFormat/>
    <w:rsid w:val="008A7ECF"/>
    <w:pPr>
      <w:spacing w:after="200" w:line="276" w:lineRule="auto"/>
      <w:ind w:left="720"/>
      <w:contextualSpacing/>
    </w:pPr>
    <w:rPr>
      <w:rFonts w:ascii="Calibri" w:eastAsia="Calibri" w:hAnsi="Calibri"/>
      <w:sz w:val="22"/>
      <w:szCs w:val="22"/>
      <w:lang w:eastAsia="en-US"/>
    </w:rPr>
  </w:style>
  <w:style w:type="character" w:styleId="ac">
    <w:name w:val="Strong"/>
    <w:uiPriority w:val="22"/>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qFormat/>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rsid w:val="00235A15"/>
    <w:rPr>
      <w:sz w:val="24"/>
      <w:szCs w:val="24"/>
      <w:lang w:val="ru-RU" w:eastAsia="ru-RU" w:bidi="ar-SA"/>
    </w:rPr>
  </w:style>
  <w:style w:type="paragraph" w:styleId="af2">
    <w:name w:val="Balloon Text"/>
    <w:basedOn w:val="a"/>
    <w:link w:val="af3"/>
    <w:unhideWhenUsed/>
    <w:rsid w:val="00235A15"/>
    <w:rPr>
      <w:rFonts w:ascii="Tahoma" w:hAnsi="Tahoma" w:cs="Tahoma"/>
      <w:sz w:val="16"/>
      <w:szCs w:val="16"/>
    </w:rPr>
  </w:style>
  <w:style w:type="character" w:customStyle="1" w:styleId="af3">
    <w:name w:val="Текст выноски Знак"/>
    <w:basedOn w:val="a2"/>
    <w:link w:val="af2"/>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nhideWhenUsed/>
    <w:rsid w:val="00B2725F"/>
    <w:pPr>
      <w:autoSpaceDE w:val="0"/>
      <w:autoSpaceDN w:val="0"/>
    </w:pPr>
    <w:rPr>
      <w:sz w:val="20"/>
      <w:szCs w:val="20"/>
    </w:rPr>
  </w:style>
  <w:style w:type="character" w:styleId="af6">
    <w:name w:val="footnote reference"/>
    <w:basedOn w:val="a2"/>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locked/>
    <w:rsid w:val="00EF1204"/>
    <w:rPr>
      <w:rFonts w:ascii="Calibri" w:eastAsia="Calibri" w:hAnsi="Calibri"/>
      <w:sz w:val="22"/>
      <w:szCs w:val="22"/>
      <w:lang w:val="ru-RU" w:eastAsia="en-US" w:bidi="ar-SA"/>
    </w:rPr>
  </w:style>
  <w:style w:type="paragraph" w:styleId="afa">
    <w:name w:val="footer"/>
    <w:aliases w:val=" Знак"/>
    <w:basedOn w:val="a"/>
    <w:link w:val="af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3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2"/>
    <w:rsid w:val="00E3743C"/>
  </w:style>
  <w:style w:type="character" w:customStyle="1" w:styleId="HTML0">
    <w:name w:val="Стандартный HTML Знак"/>
    <w:basedOn w:val="a2"/>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NoSpacing">
    <w:name w:val="No Spacing"/>
    <w:rsid w:val="00845FE5"/>
    <w:pPr>
      <w:autoSpaceDE w:val="0"/>
      <w:autoSpaceDN w:val="0"/>
    </w:pPr>
  </w:style>
</w:styles>
</file>

<file path=word/webSettings.xml><?xml version="1.0" encoding="utf-8"?>
<w:webSettings xmlns:r="http://schemas.openxmlformats.org/officeDocument/2006/relationships" xmlns:w="http://schemas.openxmlformats.org/wordprocessingml/2006/main">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E1C41A85057EFDD50EE2928EE369EC8573819DB6DB5AA4CAB3F16AB76mB1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consultantplus://offline/ref=FE1C41A85057EFDD50EE2928EE369EC8573A1DDE6FB9AA4CAB3F16AB76mB14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0BAA8-3E4C-4926-B820-74D2C715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9200</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180</cp:revision>
  <cp:lastPrinted>2017-05-15T05:11:00Z</cp:lastPrinted>
  <dcterms:created xsi:type="dcterms:W3CDTF">2020-10-29T07:36:00Z</dcterms:created>
  <dcterms:modified xsi:type="dcterms:W3CDTF">2022-11-11T02:55:00Z</dcterms:modified>
</cp:coreProperties>
</file>