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591A2D" w:rsidRDefault="000B7DB4" w:rsidP="00CE67B5">
      <w:pPr>
        <w:pStyle w:val="1"/>
        <w:tabs>
          <w:tab w:val="center" w:pos="4677"/>
          <w:tab w:val="right" w:pos="9355"/>
        </w:tabs>
        <w:rPr>
          <w:sz w:val="24"/>
          <w:szCs w:val="24"/>
        </w:rPr>
      </w:pPr>
      <w:r w:rsidRPr="00591A2D">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1A2D" w:rsidRDefault="004000B3" w:rsidP="00CE67B5">
      <w:pPr>
        <w:jc w:val="center"/>
        <w:rPr>
          <w:b/>
          <w:bCs/>
          <w:iCs/>
        </w:rPr>
      </w:pPr>
      <w:r>
        <w:rPr>
          <w:b/>
          <w:bCs/>
          <w:iCs/>
          <w:noProof/>
        </w:rPr>
      </w:r>
      <w:r w:rsidR="00673355">
        <w:rPr>
          <w:b/>
          <w:bCs/>
          <w:iCs/>
          <w:noProof/>
        </w:rPr>
        <w:pict>
          <v:shapetype id="_x0000_t202" coordsize="21600,21600" o:spt="202" path="m,l,21600r21600,l21600,xe">
            <v:stroke joinstyle="miter"/>
            <v:path gradientshapeok="t" o:connecttype="rect"/>
          </v:shapetype>
          <v:shape id="WordArt 1" o:spid="_x0000_s1026" type="#_x0000_t202" style="width:379.5pt;height:4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" filled="f" stroked="f">
            <o:lock v:ext="edit" shapetype="t"/>
            <v:textbox style="mso-fit-shape-to-text:t">
              <w:txbxContent>
                <w:p w:rsidR="005419F8" w:rsidRDefault="005419F8" w:rsidP="005419F8">
                  <w:pPr>
                    <w:pStyle w:val="a7"/>
                    <w:spacing w:before="0" w:beforeAutospacing="0" w:after="0" w:afterAutospacing="0"/>
                    <w:jc w:val="center"/>
                  </w:pPr>
                  <w:r>
                    <w:rPr>
                      <w:color w:val="000000"/>
                      <w:sz w:val="72"/>
                      <w:szCs w:val="72"/>
                    </w:rPr>
                    <w:t>«КАРАСЕВСКИЙ ВЕСТНИК»</w:t>
                  </w:r>
                </w:p>
              </w:txbxContent>
            </v:textbox>
            <w10:wrap type="none"/>
            <w10:anchorlock/>
          </v:shape>
        </w:pict>
      </w:r>
    </w:p>
    <w:p w:rsidR="00640C9A" w:rsidRPr="00591A2D" w:rsidRDefault="00640C9A" w:rsidP="00CE67B5">
      <w:pPr>
        <w:jc w:val="center"/>
        <w:rPr>
          <w:b/>
          <w:i/>
        </w:rPr>
      </w:pPr>
    </w:p>
    <w:p w:rsidR="005521FE" w:rsidRPr="00591A2D" w:rsidRDefault="00640C9A" w:rsidP="00CE67B5">
      <w:pPr>
        <w:jc w:val="center"/>
        <w:rPr>
          <w:u w:val="single"/>
        </w:rPr>
      </w:pPr>
      <w:r w:rsidRPr="00591A2D">
        <w:rPr>
          <w:u w:val="single"/>
        </w:rPr>
        <w:t xml:space="preserve">Периодическое печатное  издание Карасевского сельсовета </w:t>
      </w:r>
    </w:p>
    <w:p w:rsidR="00640C9A" w:rsidRPr="00591A2D" w:rsidRDefault="00640C9A" w:rsidP="00CE67B5">
      <w:pPr>
        <w:jc w:val="center"/>
        <w:rPr>
          <w:u w:val="single"/>
        </w:rPr>
      </w:pPr>
      <w:r w:rsidRPr="00591A2D">
        <w:rPr>
          <w:u w:val="single"/>
        </w:rPr>
        <w:t>Болотнинского района Новосибирской области</w:t>
      </w:r>
    </w:p>
    <w:p w:rsidR="00640C9A" w:rsidRPr="00591A2D" w:rsidRDefault="00640C9A" w:rsidP="00CE67B5">
      <w:pPr>
        <w:jc w:val="center"/>
        <w:rPr>
          <w:u w:val="single"/>
        </w:rPr>
      </w:pPr>
      <w:r w:rsidRPr="00591A2D">
        <w:rPr>
          <w:u w:val="single"/>
        </w:rPr>
        <w:t>Учреждено решением  № 1 60 сессии Совета депутатов Карасевского сельсовета третьего созыва 14.12.2009 г.</w:t>
      </w:r>
    </w:p>
    <w:p w:rsidR="00B470E3" w:rsidRPr="00591A2D" w:rsidRDefault="00B470E3" w:rsidP="00CE67B5">
      <w:pPr>
        <w:jc w:val="center"/>
        <w:rPr>
          <w:u w:val="single"/>
        </w:rPr>
      </w:pPr>
    </w:p>
    <w:p w:rsidR="002E3E7E" w:rsidRPr="00591A2D" w:rsidRDefault="00600377" w:rsidP="002E3E7E">
      <w:r w:rsidRPr="00591A2D">
        <w:t>№</w:t>
      </w:r>
      <w:r w:rsidR="00C641B8" w:rsidRPr="00591A2D">
        <w:t xml:space="preserve"> </w:t>
      </w:r>
      <w:r w:rsidR="00B46C3B">
        <w:t>1</w:t>
      </w:r>
      <w:r w:rsidR="00BB2FAB">
        <w:t>9</w:t>
      </w:r>
      <w:r w:rsidR="00F25BF6" w:rsidRPr="00591A2D">
        <w:t xml:space="preserve"> </w:t>
      </w:r>
      <w:r w:rsidR="00B33328" w:rsidRPr="00591A2D">
        <w:t xml:space="preserve">от   </w:t>
      </w:r>
      <w:r w:rsidR="00BB2FAB">
        <w:t>19</w:t>
      </w:r>
      <w:r w:rsidR="005419F8">
        <w:t>.10</w:t>
      </w:r>
      <w:r w:rsidR="003B5E6A" w:rsidRPr="00591A2D">
        <w:t>.</w:t>
      </w:r>
      <w:r w:rsidR="00D377E4" w:rsidRPr="00591A2D">
        <w:t>202</w:t>
      </w:r>
      <w:r w:rsidR="00346CBF" w:rsidRPr="00591A2D">
        <w:t>3</w:t>
      </w:r>
      <w:r w:rsidR="00B34E0A" w:rsidRPr="00591A2D">
        <w:t xml:space="preserve"> </w:t>
      </w:r>
      <w:r w:rsidR="005521FE" w:rsidRPr="00591A2D">
        <w:t>года.</w:t>
      </w:r>
    </w:p>
    <w:p w:rsidR="00591A2D" w:rsidRDefault="008A4DAE" w:rsidP="00BB2FAB">
      <w:pPr>
        <w:autoSpaceDE w:val="0"/>
        <w:autoSpaceDN w:val="0"/>
        <w:adjustRightInd w:val="0"/>
        <w:rPr>
          <w:b/>
          <w:bCs/>
        </w:rPr>
      </w:pPr>
      <w:r w:rsidRPr="00591A2D">
        <w:t>Тираж 10 экземпляро</w:t>
      </w:r>
      <w:r w:rsidR="00772FEB" w:rsidRPr="00591A2D">
        <w:t>в</w:t>
      </w:r>
      <w:r w:rsidR="00AA46BA" w:rsidRPr="00AA46BA">
        <w:rPr>
          <w:b/>
          <w:bCs/>
        </w:rPr>
        <w:t xml:space="preserve"> </w:t>
      </w:r>
    </w:p>
    <w:p w:rsidR="00BB2FAB" w:rsidRDefault="00BB2FAB" w:rsidP="00BB2FAB">
      <w:pPr>
        <w:autoSpaceDE w:val="0"/>
        <w:autoSpaceDN w:val="0"/>
        <w:adjustRightInd w:val="0"/>
        <w:rPr>
          <w:b/>
          <w:bCs/>
        </w:rPr>
      </w:pPr>
    </w:p>
    <w:p w:rsidR="00BB2FAB" w:rsidRPr="00BB2FAB" w:rsidRDefault="00BB2FAB" w:rsidP="00BB2FAB">
      <w:pPr>
        <w:autoSpaceDE w:val="0"/>
        <w:autoSpaceDN w:val="0"/>
        <w:adjustRightInd w:val="0"/>
        <w:rPr>
          <w:b/>
          <w:bCs/>
        </w:rPr>
      </w:pPr>
    </w:p>
    <w:p w:rsidR="00BB2FAB" w:rsidRPr="00CE63C3" w:rsidRDefault="00BB2FAB" w:rsidP="00BB2FAB">
      <w:pPr>
        <w:ind w:firstLine="709"/>
        <w:jc w:val="center"/>
        <w:rPr>
          <w:rFonts w:eastAsia="Calibri"/>
          <w:b/>
          <w:sz w:val="28"/>
          <w:szCs w:val="28"/>
        </w:rPr>
      </w:pPr>
      <w:r>
        <w:rPr>
          <w:rFonts w:eastAsia="Calibri"/>
          <w:b/>
          <w:sz w:val="28"/>
          <w:szCs w:val="28"/>
        </w:rPr>
        <w:t>Прокуратура Болотнинского района информирует!</w:t>
      </w:r>
      <w:bookmarkStart w:id="0" w:name="_GoBack"/>
      <w:bookmarkEnd w:id="0"/>
    </w:p>
    <w:p w:rsidR="00BB2FAB" w:rsidRPr="002D04A5" w:rsidRDefault="00BB2FAB" w:rsidP="00BB2FAB">
      <w:pPr>
        <w:ind w:firstLine="709"/>
        <w:jc w:val="both"/>
        <w:rPr>
          <w:rFonts w:eastAsia="Calibri"/>
          <w:b/>
          <w:sz w:val="28"/>
          <w:szCs w:val="28"/>
        </w:rPr>
      </w:pPr>
    </w:p>
    <w:p w:rsidR="00BB2FAB" w:rsidRPr="002D04A5" w:rsidRDefault="00BB2FAB" w:rsidP="00BB2FAB">
      <w:pPr>
        <w:shd w:val="clear" w:color="auto" w:fill="FFFFFF"/>
        <w:ind w:firstLine="709"/>
        <w:jc w:val="both"/>
        <w:rPr>
          <w:sz w:val="28"/>
          <w:szCs w:val="28"/>
        </w:rPr>
      </w:pPr>
      <w:r w:rsidRPr="002D04A5">
        <w:rPr>
          <w:sz w:val="28"/>
          <w:szCs w:val="28"/>
        </w:rPr>
        <w:t>Федеральным законом от 29.12.2022 № 579-ФЗ «О Георгиевской ленте и внесении изменений в отдельные законодательные акты Российской Федерации» установлен статус Георгиевской ленты.</w:t>
      </w:r>
    </w:p>
    <w:p w:rsidR="00BB2FAB" w:rsidRPr="002D04A5" w:rsidRDefault="00BB2FAB" w:rsidP="00BB2FAB">
      <w:pPr>
        <w:shd w:val="clear" w:color="auto" w:fill="FFFFFF"/>
        <w:ind w:firstLine="709"/>
        <w:jc w:val="both"/>
        <w:rPr>
          <w:sz w:val="28"/>
          <w:szCs w:val="28"/>
        </w:rPr>
      </w:pPr>
      <w:r w:rsidRPr="002D04A5">
        <w:rPr>
          <w:sz w:val="28"/>
          <w:szCs w:val="28"/>
        </w:rPr>
        <w:t>Допускается использование георгиевской ленты, в том числе ее изображения, гражданами, общественными объединениями, предприятиями, учреждениями и организациями, исходя из необходимости обеспечения ее статусом символа воинской славы России.</w:t>
      </w:r>
    </w:p>
    <w:p w:rsidR="00BB2FAB" w:rsidRPr="002D04A5" w:rsidRDefault="00BB2FAB" w:rsidP="00BB2FAB">
      <w:pPr>
        <w:shd w:val="clear" w:color="auto" w:fill="FFFFFF"/>
        <w:ind w:firstLine="709"/>
        <w:jc w:val="both"/>
        <w:rPr>
          <w:sz w:val="28"/>
          <w:szCs w:val="28"/>
        </w:rPr>
      </w:pPr>
      <w:r w:rsidRPr="002D04A5">
        <w:rPr>
          <w:sz w:val="28"/>
          <w:szCs w:val="28"/>
        </w:rPr>
        <w:t>Публичное осквернение Георгиевской ленты влечет за собой предусмотренную действующим законодательством ответственность.</w:t>
      </w:r>
    </w:p>
    <w:p w:rsidR="00BB2FAB" w:rsidRPr="002D04A5" w:rsidRDefault="00BB2FAB" w:rsidP="00BB2FAB">
      <w:pPr>
        <w:shd w:val="clear" w:color="auto" w:fill="FFFFFF"/>
        <w:ind w:firstLine="709"/>
        <w:jc w:val="both"/>
        <w:rPr>
          <w:sz w:val="28"/>
          <w:szCs w:val="28"/>
        </w:rPr>
      </w:pPr>
      <w:r w:rsidRPr="002D04A5">
        <w:rPr>
          <w:sz w:val="28"/>
          <w:szCs w:val="28"/>
        </w:rPr>
        <w:t xml:space="preserve">Так, в соответствии с частью 4 статьи 13.5 </w:t>
      </w:r>
      <w:proofErr w:type="spellStart"/>
      <w:r w:rsidRPr="002D04A5">
        <w:rPr>
          <w:sz w:val="28"/>
          <w:szCs w:val="28"/>
        </w:rPr>
        <w:t>КоАП</w:t>
      </w:r>
      <w:proofErr w:type="spellEnd"/>
      <w:r w:rsidRPr="002D04A5">
        <w:rPr>
          <w:sz w:val="28"/>
          <w:szCs w:val="28"/>
        </w:rPr>
        <w:t xml:space="preserve"> РФ публичное осквернение символов воинской славы России 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BB2FAB" w:rsidRPr="002D04A5" w:rsidRDefault="00BB2FAB" w:rsidP="00BB2FAB">
      <w:pPr>
        <w:shd w:val="clear" w:color="auto" w:fill="FFFFFF"/>
        <w:ind w:firstLine="709"/>
        <w:jc w:val="both"/>
        <w:rPr>
          <w:sz w:val="28"/>
          <w:szCs w:val="28"/>
        </w:rPr>
      </w:pPr>
      <w:r w:rsidRPr="002D04A5">
        <w:rPr>
          <w:sz w:val="28"/>
          <w:szCs w:val="28"/>
        </w:rPr>
        <w:t>За осквернение символов воинской славы России, совершенное публично, частью 3 статьи 354.1 УК РФ предусмотрено наказание до трех лет лишения свободы с лишением права занимать определенные должности или заниматься определенной деятельностью.</w:t>
      </w:r>
    </w:p>
    <w:p w:rsidR="00BB2FAB" w:rsidRPr="002D04A5" w:rsidRDefault="00BB2FAB" w:rsidP="00BB2FAB">
      <w:pPr>
        <w:shd w:val="clear" w:color="auto" w:fill="FFFFFF"/>
        <w:ind w:firstLine="709"/>
        <w:jc w:val="both"/>
        <w:rPr>
          <w:sz w:val="28"/>
          <w:szCs w:val="28"/>
        </w:rPr>
      </w:pPr>
      <w:proofErr w:type="gramStart"/>
      <w:r w:rsidRPr="002D04A5">
        <w:rPr>
          <w:sz w:val="28"/>
          <w:szCs w:val="28"/>
        </w:rPr>
        <w:t>За деяния, предусмотренные частью 3 статьи 354.1 УК РФ,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предусмотрено наказание до пяти лет лишения свободы с лишением права занимать определенные должности или заниматься определенной деятельностью.</w:t>
      </w:r>
      <w:proofErr w:type="gramEnd"/>
    </w:p>
    <w:p w:rsidR="00BB2FAB" w:rsidRPr="002D04A5" w:rsidRDefault="00BB2FAB" w:rsidP="00BB2FAB">
      <w:pPr>
        <w:tabs>
          <w:tab w:val="left" w:pos="2268"/>
          <w:tab w:val="left" w:pos="6804"/>
        </w:tabs>
        <w:rPr>
          <w:rFonts w:eastAsia="Calibri"/>
          <w:sz w:val="20"/>
          <w:szCs w:val="20"/>
        </w:rPr>
      </w:pPr>
    </w:p>
    <w:p w:rsidR="00AC4A6E" w:rsidRDefault="00AC4A6E" w:rsidP="00673355">
      <w:pPr>
        <w:pStyle w:val="a7"/>
        <w:jc w:val="center"/>
        <w:rPr>
          <w:b/>
          <w:bCs/>
          <w:sz w:val="28"/>
          <w:szCs w:val="26"/>
        </w:rPr>
      </w:pPr>
    </w:p>
    <w:p w:rsidR="00AC4A6E" w:rsidRDefault="00AC4A6E" w:rsidP="00673355">
      <w:pPr>
        <w:pStyle w:val="a7"/>
        <w:jc w:val="center"/>
        <w:rPr>
          <w:b/>
          <w:bCs/>
          <w:sz w:val="28"/>
          <w:szCs w:val="26"/>
        </w:rPr>
      </w:pPr>
    </w:p>
    <w:p w:rsidR="00AC4A6E" w:rsidRDefault="00AC4A6E" w:rsidP="00673355">
      <w:pPr>
        <w:pStyle w:val="a7"/>
        <w:jc w:val="center"/>
        <w:rPr>
          <w:b/>
          <w:bCs/>
          <w:sz w:val="28"/>
          <w:szCs w:val="26"/>
        </w:rPr>
      </w:pPr>
    </w:p>
    <w:p w:rsidR="00673355" w:rsidRDefault="00673355" w:rsidP="00673355">
      <w:pPr>
        <w:pStyle w:val="a7"/>
        <w:jc w:val="center"/>
      </w:pPr>
      <w:r>
        <w:rPr>
          <w:b/>
          <w:bCs/>
          <w:sz w:val="28"/>
          <w:szCs w:val="26"/>
        </w:rPr>
        <w:lastRenderedPageBreak/>
        <w:t>Налогоплательщики – физические лица могут получать</w:t>
      </w:r>
      <w:r>
        <w:rPr>
          <w:b/>
          <w:bCs/>
          <w:sz w:val="28"/>
          <w:szCs w:val="26"/>
        </w:rPr>
        <w:br/>
        <w:t xml:space="preserve">сводные налоговые уведомления через портал </w:t>
      </w:r>
      <w:proofErr w:type="spellStart"/>
      <w:r>
        <w:rPr>
          <w:b/>
          <w:bCs/>
          <w:sz w:val="28"/>
          <w:szCs w:val="26"/>
        </w:rPr>
        <w:t>госуслуг</w:t>
      </w:r>
      <w:proofErr w:type="spellEnd"/>
    </w:p>
    <w:p w:rsidR="00673355" w:rsidRDefault="00673355" w:rsidP="00673355">
      <w:pPr>
        <w:pStyle w:val="a7"/>
        <w:spacing w:before="0" w:beforeAutospacing="0" w:after="0" w:afterAutospacing="0"/>
        <w:ind w:firstLine="709"/>
        <w:jc w:val="both"/>
        <w:rPr>
          <w:sz w:val="28"/>
          <w:szCs w:val="28"/>
        </w:rPr>
      </w:pPr>
      <w:r>
        <w:rPr>
          <w:sz w:val="28"/>
          <w:szCs w:val="28"/>
        </w:rPr>
        <w:t xml:space="preserve">Расширено электронное взаимодействие налогоплательщиков с налоговыми органами. </w:t>
      </w:r>
      <w:proofErr w:type="gramStart"/>
      <w:r>
        <w:rPr>
          <w:sz w:val="28"/>
          <w:szCs w:val="28"/>
        </w:rPr>
        <w:t>Федеральным законом от 14.04.2023 № 125-ФЗ «О внесении изменений в часть первую Налогового кодекса Российской Федерации» с 1 июля текущего года предусмотрена возможность получения налогоплательщиками - физическими лицами налоговых уведомлений для уплаты налогов на имущество и НДФЛ, а также требований об уплате задолженности в электронной форме через личный кабинет на едином портале государственных и муниципальных услуг (ЕПГУ).</w:t>
      </w:r>
      <w:proofErr w:type="gramEnd"/>
    </w:p>
    <w:p w:rsidR="00673355" w:rsidRDefault="00673355" w:rsidP="00673355">
      <w:pPr>
        <w:pStyle w:val="a7"/>
        <w:spacing w:before="0" w:beforeAutospacing="0" w:after="0" w:afterAutospacing="0"/>
        <w:ind w:firstLine="709"/>
        <w:jc w:val="both"/>
        <w:rPr>
          <w:sz w:val="28"/>
          <w:szCs w:val="28"/>
        </w:rPr>
      </w:pPr>
      <w:r>
        <w:rPr>
          <w:sz w:val="28"/>
          <w:szCs w:val="28"/>
        </w:rPr>
        <w:t>Это возможно при соблюдении двух условий: налогоплательщик должен быть зарегистрирован в системе идентификац</w:t>
      </w:r>
      <w:proofErr w:type="gramStart"/>
      <w:r>
        <w:rPr>
          <w:sz w:val="28"/>
          <w:szCs w:val="28"/>
        </w:rPr>
        <w:t>ии и ау</w:t>
      </w:r>
      <w:proofErr w:type="gramEnd"/>
      <w:r>
        <w:rPr>
          <w:sz w:val="28"/>
          <w:szCs w:val="28"/>
        </w:rPr>
        <w:t xml:space="preserve">тентификации ЕСИА, то есть иметь подтвержденную учетную запись на портале </w:t>
      </w:r>
      <w:proofErr w:type="spellStart"/>
      <w:r>
        <w:rPr>
          <w:sz w:val="28"/>
          <w:szCs w:val="28"/>
        </w:rPr>
        <w:t>госуслуг</w:t>
      </w:r>
      <w:proofErr w:type="spellEnd"/>
      <w:r>
        <w:rPr>
          <w:sz w:val="28"/>
          <w:szCs w:val="28"/>
        </w:rPr>
        <w:t>, а также направить через личный кабинет ЕПГУ уведомление в налоговый орган о намерении получать документы от налоговых органов через этот личный кабинет.</w:t>
      </w:r>
    </w:p>
    <w:p w:rsidR="00673355" w:rsidRDefault="00673355" w:rsidP="00673355">
      <w:pPr>
        <w:pStyle w:val="a7"/>
        <w:spacing w:before="0" w:beforeAutospacing="0" w:after="0" w:afterAutospacing="0"/>
        <w:ind w:firstLine="709"/>
        <w:jc w:val="both"/>
        <w:rPr>
          <w:sz w:val="28"/>
          <w:szCs w:val="28"/>
        </w:rPr>
      </w:pPr>
      <w:r>
        <w:rPr>
          <w:sz w:val="28"/>
          <w:szCs w:val="28"/>
        </w:rPr>
        <w:t>При этом налоговые уведомления и требования об уплате задолженности не будут дублироваться заказными письмами по почте, кроме случая, предусмотренного пунктом 2 статьи 11.2 Налогового кодекса Российской Федерации, когда налогоплательщик направил в налоговый орган уведомление о необходимости получать документы на бумажном носителе.</w:t>
      </w:r>
    </w:p>
    <w:p w:rsidR="00673355" w:rsidRDefault="00673355" w:rsidP="00673355">
      <w:pPr>
        <w:pStyle w:val="a7"/>
        <w:spacing w:before="0" w:beforeAutospacing="0" w:after="0" w:afterAutospacing="0"/>
        <w:ind w:firstLine="709"/>
        <w:jc w:val="both"/>
        <w:rPr>
          <w:sz w:val="28"/>
          <w:szCs w:val="28"/>
        </w:rPr>
      </w:pPr>
      <w:r>
        <w:rPr>
          <w:sz w:val="28"/>
          <w:szCs w:val="28"/>
        </w:rPr>
        <w:t>Получать налоговые документы через ЕПГУ можно вне зависимости от наличия доступа к личному кабинету налогоплательщика на сайте ФНС России.</w:t>
      </w:r>
    </w:p>
    <w:p w:rsidR="00673355" w:rsidRDefault="00673355" w:rsidP="00673355">
      <w:pPr>
        <w:pStyle w:val="a7"/>
        <w:spacing w:before="0" w:beforeAutospacing="0" w:after="0" w:afterAutospacing="0"/>
        <w:ind w:firstLine="709"/>
        <w:jc w:val="both"/>
        <w:rPr>
          <w:sz w:val="28"/>
          <w:szCs w:val="28"/>
        </w:rPr>
      </w:pPr>
      <w:r>
        <w:rPr>
          <w:sz w:val="28"/>
          <w:szCs w:val="28"/>
        </w:rPr>
        <w:t xml:space="preserve">Уплатить имущественные налоги удобнее всего </w:t>
      </w:r>
      <w:proofErr w:type="spellStart"/>
      <w:r>
        <w:rPr>
          <w:sz w:val="28"/>
          <w:szCs w:val="28"/>
        </w:rPr>
        <w:t>онлайн</w:t>
      </w:r>
      <w:proofErr w:type="spellEnd"/>
      <w:r>
        <w:rPr>
          <w:sz w:val="28"/>
          <w:szCs w:val="28"/>
        </w:rPr>
        <w:t xml:space="preserve"> через портал </w:t>
      </w:r>
      <w:proofErr w:type="spellStart"/>
      <w:r>
        <w:rPr>
          <w:sz w:val="28"/>
          <w:szCs w:val="28"/>
        </w:rPr>
        <w:t>госуслуг</w:t>
      </w:r>
      <w:proofErr w:type="spellEnd"/>
      <w:r>
        <w:rPr>
          <w:sz w:val="28"/>
          <w:szCs w:val="28"/>
        </w:rPr>
        <w:t>, а также через Личный кабинет налогоплательщика или сервис «Уплата налогов и пошлин» на сайте ФНС России, но можно это сделать через кассы или терминалы банков и офисы Почты России. Срок уплаты – не позднее 1 декабря.</w:t>
      </w:r>
    </w:p>
    <w:p w:rsidR="00BB2FAB" w:rsidRDefault="00BB2FAB" w:rsidP="00BB2FAB"/>
    <w:p w:rsidR="00591A2D" w:rsidRPr="00471F41" w:rsidRDefault="00591A2D" w:rsidP="00591A2D"/>
    <w:p w:rsidR="00C641B8" w:rsidRPr="00471F41" w:rsidRDefault="00FB6F07" w:rsidP="00591A2D">
      <w:pPr>
        <w:rPr>
          <w:snapToGrid w:val="0"/>
        </w:rPr>
      </w:pPr>
      <w:r w:rsidRPr="00471F41">
        <w:t>Совет депутатов Карасевского сельсовета  и администрация Карасевского сельсовета</w:t>
      </w:r>
    </w:p>
    <w:p w:rsidR="00FB6F07" w:rsidRPr="00471F41" w:rsidRDefault="00FB6F07" w:rsidP="00CB3621">
      <w:pPr>
        <w:jc w:val="both"/>
      </w:pPr>
      <w:r w:rsidRPr="00471F41">
        <w:t xml:space="preserve"> Болотнинского района Новосибирской области</w:t>
      </w:r>
    </w:p>
    <w:p w:rsidR="00FB6F07" w:rsidRPr="00471F41" w:rsidRDefault="00FB6F07" w:rsidP="00CB3621">
      <w:r w:rsidRPr="00471F41">
        <w:t>Адрес: Новосибирская область, Болотнинский район, с.Карасево, ул. Школьная, 1 а</w:t>
      </w:r>
    </w:p>
    <w:p w:rsidR="00047C7E" w:rsidRPr="00471F41" w:rsidRDefault="00FB6F07" w:rsidP="00CB3621">
      <w:r w:rsidRPr="00471F41">
        <w:t>Редакционный Совет:</w:t>
      </w:r>
    </w:p>
    <w:p w:rsidR="00D9482D" w:rsidRPr="00471F41" w:rsidRDefault="00FB6F07">
      <w:r w:rsidRPr="00471F41">
        <w:t xml:space="preserve">Ю.Г.Горбунов,  </w:t>
      </w:r>
      <w:r w:rsidR="009B5777" w:rsidRPr="00471F41">
        <w:t>Шиянова Т.Г.</w:t>
      </w:r>
      <w:r w:rsidR="00FA4771" w:rsidRPr="00471F41">
        <w:t xml:space="preserve"> </w:t>
      </w:r>
      <w:proofErr w:type="spellStart"/>
      <w:r w:rsidR="00FA4771" w:rsidRPr="00471F41">
        <w:t>Гадючкина</w:t>
      </w:r>
      <w:proofErr w:type="spellEnd"/>
      <w:r w:rsidR="00FA4771" w:rsidRPr="00471F41">
        <w:t xml:space="preserve"> Н.С</w:t>
      </w:r>
      <w:r w:rsidRPr="00471F41">
        <w:t>.</w:t>
      </w:r>
      <w:r w:rsidR="00A7598B" w:rsidRPr="00471F41">
        <w:t xml:space="preserve"> </w:t>
      </w:r>
      <w:r w:rsidRPr="00471F41">
        <w:t>Тел 8-(383)-49-52-237</w:t>
      </w:r>
    </w:p>
    <w:sectPr w:rsidR="00D9482D" w:rsidRPr="00471F41" w:rsidSect="00814350">
      <w:footerReference w:type="default" r:id="rId9"/>
      <w:pgSz w:w="11906" w:h="16838" w:code="9"/>
      <w:pgMar w:top="425" w:right="567" w:bottom="346"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79" w:rsidRDefault="00CD0A79">
      <w:r>
        <w:separator/>
      </w:r>
    </w:p>
  </w:endnote>
  <w:endnote w:type="continuationSeparator" w:id="0">
    <w:p w:rsidR="00CD0A79" w:rsidRDefault="00CD0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DejaVu Sans">
    <w:altName w:val="Arial"/>
    <w:charset w:val="CC"/>
    <w:family w:val="swiss"/>
    <w:pitch w:val="variable"/>
    <w:sig w:usb0="00000000" w:usb1="5200F5FF" w:usb2="0A24202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4000B3">
    <w:pPr>
      <w:pStyle w:val="af9"/>
      <w:jc w:val="right"/>
    </w:pPr>
    <w:r>
      <w:fldChar w:fldCharType="begin"/>
    </w:r>
    <w:r w:rsidR="00846805">
      <w:instrText xml:space="preserve"> PAGE   \* MERGEFORMAT </w:instrText>
    </w:r>
    <w:r>
      <w:fldChar w:fldCharType="separate"/>
    </w:r>
    <w:r w:rsidR="00AC4A6E">
      <w:rPr>
        <w:noProof/>
      </w:rPr>
      <w:t>1</w:t>
    </w:r>
    <w:r>
      <w:rPr>
        <w:noProof/>
      </w:rPr>
      <w:fldChar w:fldCharType="end"/>
    </w:r>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79" w:rsidRDefault="00CD0A79">
      <w:r>
        <w:separator/>
      </w:r>
    </w:p>
  </w:footnote>
  <w:footnote w:type="continuationSeparator" w:id="0">
    <w:p w:rsidR="00CD0A79" w:rsidRDefault="00CD0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ullet="t">
        <v:imagedata r:id="rId1" o:title=""/>
      </v:shape>
    </w:pict>
  </w:numPicBullet>
  <w:numPicBullet w:numPicBulletId="1">
    <w:pict>
      <v:shape id="_x0000_i1031" type="#_x0000_t75" style="width:3in;height:3in;visibility:visible" o:bullet="t">
        <v:imagedata r:id="rId2" o:title=""/>
      </v:shape>
    </w:pict>
  </w:numPicBullet>
  <w:abstractNum w:abstractNumId="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4">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6">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7">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8">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9">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704219"/>
    <w:multiLevelType w:val="hybridMultilevel"/>
    <w:tmpl w:val="F926C1F6"/>
    <w:lvl w:ilvl="0" w:tplc="7C08CE4A">
      <w:start w:val="1"/>
      <w:numFmt w:val="bullet"/>
      <w:lvlText w:val=""/>
      <w:lvlPicBulletId w:val="0"/>
      <w:lvlJc w:val="left"/>
      <w:pPr>
        <w:tabs>
          <w:tab w:val="num" w:pos="720"/>
        </w:tabs>
        <w:ind w:left="720" w:hanging="360"/>
      </w:pPr>
      <w:rPr>
        <w:rFonts w:ascii="Symbol" w:hAnsi="Symbol" w:hint="default"/>
      </w:rPr>
    </w:lvl>
    <w:lvl w:ilvl="1" w:tplc="8500C8F4" w:tentative="1">
      <w:start w:val="1"/>
      <w:numFmt w:val="bullet"/>
      <w:lvlText w:val=""/>
      <w:lvlJc w:val="left"/>
      <w:pPr>
        <w:tabs>
          <w:tab w:val="num" w:pos="1440"/>
        </w:tabs>
        <w:ind w:left="1440" w:hanging="360"/>
      </w:pPr>
      <w:rPr>
        <w:rFonts w:ascii="Symbol" w:hAnsi="Symbol" w:hint="default"/>
      </w:rPr>
    </w:lvl>
    <w:lvl w:ilvl="2" w:tplc="BED8FC18" w:tentative="1">
      <w:start w:val="1"/>
      <w:numFmt w:val="bullet"/>
      <w:lvlText w:val=""/>
      <w:lvlJc w:val="left"/>
      <w:pPr>
        <w:tabs>
          <w:tab w:val="num" w:pos="2160"/>
        </w:tabs>
        <w:ind w:left="2160" w:hanging="360"/>
      </w:pPr>
      <w:rPr>
        <w:rFonts w:ascii="Symbol" w:hAnsi="Symbol" w:hint="default"/>
      </w:rPr>
    </w:lvl>
    <w:lvl w:ilvl="3" w:tplc="E40E9A2E" w:tentative="1">
      <w:start w:val="1"/>
      <w:numFmt w:val="bullet"/>
      <w:lvlText w:val=""/>
      <w:lvlJc w:val="left"/>
      <w:pPr>
        <w:tabs>
          <w:tab w:val="num" w:pos="2880"/>
        </w:tabs>
        <w:ind w:left="2880" w:hanging="360"/>
      </w:pPr>
      <w:rPr>
        <w:rFonts w:ascii="Symbol" w:hAnsi="Symbol" w:hint="default"/>
      </w:rPr>
    </w:lvl>
    <w:lvl w:ilvl="4" w:tplc="4E382A86" w:tentative="1">
      <w:start w:val="1"/>
      <w:numFmt w:val="bullet"/>
      <w:lvlText w:val=""/>
      <w:lvlJc w:val="left"/>
      <w:pPr>
        <w:tabs>
          <w:tab w:val="num" w:pos="3600"/>
        </w:tabs>
        <w:ind w:left="3600" w:hanging="360"/>
      </w:pPr>
      <w:rPr>
        <w:rFonts w:ascii="Symbol" w:hAnsi="Symbol" w:hint="default"/>
      </w:rPr>
    </w:lvl>
    <w:lvl w:ilvl="5" w:tplc="DB4C82A6" w:tentative="1">
      <w:start w:val="1"/>
      <w:numFmt w:val="bullet"/>
      <w:lvlText w:val=""/>
      <w:lvlJc w:val="left"/>
      <w:pPr>
        <w:tabs>
          <w:tab w:val="num" w:pos="4320"/>
        </w:tabs>
        <w:ind w:left="4320" w:hanging="360"/>
      </w:pPr>
      <w:rPr>
        <w:rFonts w:ascii="Symbol" w:hAnsi="Symbol" w:hint="default"/>
      </w:rPr>
    </w:lvl>
    <w:lvl w:ilvl="6" w:tplc="90987E24" w:tentative="1">
      <w:start w:val="1"/>
      <w:numFmt w:val="bullet"/>
      <w:lvlText w:val=""/>
      <w:lvlJc w:val="left"/>
      <w:pPr>
        <w:tabs>
          <w:tab w:val="num" w:pos="5040"/>
        </w:tabs>
        <w:ind w:left="5040" w:hanging="360"/>
      </w:pPr>
      <w:rPr>
        <w:rFonts w:ascii="Symbol" w:hAnsi="Symbol" w:hint="default"/>
      </w:rPr>
    </w:lvl>
    <w:lvl w:ilvl="7" w:tplc="99B8BBA0" w:tentative="1">
      <w:start w:val="1"/>
      <w:numFmt w:val="bullet"/>
      <w:lvlText w:val=""/>
      <w:lvlJc w:val="left"/>
      <w:pPr>
        <w:tabs>
          <w:tab w:val="num" w:pos="5760"/>
        </w:tabs>
        <w:ind w:left="5760" w:hanging="360"/>
      </w:pPr>
      <w:rPr>
        <w:rFonts w:ascii="Symbol" w:hAnsi="Symbol" w:hint="default"/>
      </w:rPr>
    </w:lvl>
    <w:lvl w:ilvl="8" w:tplc="7D6071FC" w:tentative="1">
      <w:start w:val="1"/>
      <w:numFmt w:val="bullet"/>
      <w:lvlText w:val=""/>
      <w:lvlJc w:val="left"/>
      <w:pPr>
        <w:tabs>
          <w:tab w:val="num" w:pos="6480"/>
        </w:tabs>
        <w:ind w:left="6480" w:hanging="360"/>
      </w:pPr>
      <w:rPr>
        <w:rFonts w:ascii="Symbol" w:hAnsi="Symbol" w:hint="default"/>
      </w:rPr>
    </w:lvl>
  </w:abstractNum>
  <w:abstractNum w:abstractNumId="13">
    <w:nsid w:val="610A0AC0"/>
    <w:multiLevelType w:val="hybridMultilevel"/>
    <w:tmpl w:val="228EE32C"/>
    <w:lvl w:ilvl="0" w:tplc="96D880B2">
      <w:start w:val="1"/>
      <w:numFmt w:val="bullet"/>
      <w:lvlText w:val=""/>
      <w:lvlPicBulletId w:val="1"/>
      <w:lvlJc w:val="left"/>
      <w:pPr>
        <w:tabs>
          <w:tab w:val="num" w:pos="720"/>
        </w:tabs>
        <w:ind w:left="720" w:hanging="360"/>
      </w:pPr>
      <w:rPr>
        <w:rFonts w:ascii="Symbol" w:hAnsi="Symbol" w:hint="default"/>
      </w:rPr>
    </w:lvl>
    <w:lvl w:ilvl="1" w:tplc="9064F228" w:tentative="1">
      <w:start w:val="1"/>
      <w:numFmt w:val="bullet"/>
      <w:lvlText w:val=""/>
      <w:lvlJc w:val="left"/>
      <w:pPr>
        <w:tabs>
          <w:tab w:val="num" w:pos="1440"/>
        </w:tabs>
        <w:ind w:left="1440" w:hanging="360"/>
      </w:pPr>
      <w:rPr>
        <w:rFonts w:ascii="Symbol" w:hAnsi="Symbol" w:hint="default"/>
      </w:rPr>
    </w:lvl>
    <w:lvl w:ilvl="2" w:tplc="8AF09980" w:tentative="1">
      <w:start w:val="1"/>
      <w:numFmt w:val="bullet"/>
      <w:lvlText w:val=""/>
      <w:lvlJc w:val="left"/>
      <w:pPr>
        <w:tabs>
          <w:tab w:val="num" w:pos="2160"/>
        </w:tabs>
        <w:ind w:left="2160" w:hanging="360"/>
      </w:pPr>
      <w:rPr>
        <w:rFonts w:ascii="Symbol" w:hAnsi="Symbol" w:hint="default"/>
      </w:rPr>
    </w:lvl>
    <w:lvl w:ilvl="3" w:tplc="60CE4662" w:tentative="1">
      <w:start w:val="1"/>
      <w:numFmt w:val="bullet"/>
      <w:lvlText w:val=""/>
      <w:lvlJc w:val="left"/>
      <w:pPr>
        <w:tabs>
          <w:tab w:val="num" w:pos="2880"/>
        </w:tabs>
        <w:ind w:left="2880" w:hanging="360"/>
      </w:pPr>
      <w:rPr>
        <w:rFonts w:ascii="Symbol" w:hAnsi="Symbol" w:hint="default"/>
      </w:rPr>
    </w:lvl>
    <w:lvl w:ilvl="4" w:tplc="A0FEBC86" w:tentative="1">
      <w:start w:val="1"/>
      <w:numFmt w:val="bullet"/>
      <w:lvlText w:val=""/>
      <w:lvlJc w:val="left"/>
      <w:pPr>
        <w:tabs>
          <w:tab w:val="num" w:pos="3600"/>
        </w:tabs>
        <w:ind w:left="3600" w:hanging="360"/>
      </w:pPr>
      <w:rPr>
        <w:rFonts w:ascii="Symbol" w:hAnsi="Symbol" w:hint="default"/>
      </w:rPr>
    </w:lvl>
    <w:lvl w:ilvl="5" w:tplc="D27A25FC" w:tentative="1">
      <w:start w:val="1"/>
      <w:numFmt w:val="bullet"/>
      <w:lvlText w:val=""/>
      <w:lvlJc w:val="left"/>
      <w:pPr>
        <w:tabs>
          <w:tab w:val="num" w:pos="4320"/>
        </w:tabs>
        <w:ind w:left="4320" w:hanging="360"/>
      </w:pPr>
      <w:rPr>
        <w:rFonts w:ascii="Symbol" w:hAnsi="Symbol" w:hint="default"/>
      </w:rPr>
    </w:lvl>
    <w:lvl w:ilvl="6" w:tplc="81E23020" w:tentative="1">
      <w:start w:val="1"/>
      <w:numFmt w:val="bullet"/>
      <w:lvlText w:val=""/>
      <w:lvlJc w:val="left"/>
      <w:pPr>
        <w:tabs>
          <w:tab w:val="num" w:pos="5040"/>
        </w:tabs>
        <w:ind w:left="5040" w:hanging="360"/>
      </w:pPr>
      <w:rPr>
        <w:rFonts w:ascii="Symbol" w:hAnsi="Symbol" w:hint="default"/>
      </w:rPr>
    </w:lvl>
    <w:lvl w:ilvl="7" w:tplc="BB8C5C40" w:tentative="1">
      <w:start w:val="1"/>
      <w:numFmt w:val="bullet"/>
      <w:lvlText w:val=""/>
      <w:lvlJc w:val="left"/>
      <w:pPr>
        <w:tabs>
          <w:tab w:val="num" w:pos="5760"/>
        </w:tabs>
        <w:ind w:left="5760" w:hanging="360"/>
      </w:pPr>
      <w:rPr>
        <w:rFonts w:ascii="Symbol" w:hAnsi="Symbol" w:hint="default"/>
      </w:rPr>
    </w:lvl>
    <w:lvl w:ilvl="8" w:tplc="825EE368" w:tentative="1">
      <w:start w:val="1"/>
      <w:numFmt w:val="bullet"/>
      <w:lvlText w:val=""/>
      <w:lvlJc w:val="left"/>
      <w:pPr>
        <w:tabs>
          <w:tab w:val="num" w:pos="6480"/>
        </w:tabs>
        <w:ind w:left="6480" w:hanging="360"/>
      </w:pPr>
      <w:rPr>
        <w:rFonts w:ascii="Symbol" w:hAnsi="Symbol" w:hint="default"/>
      </w:rPr>
    </w:lvl>
  </w:abstractNum>
  <w:abstractNum w:abstractNumId="14">
    <w:nsid w:val="6FDE65DB"/>
    <w:multiLevelType w:val="hybridMultilevel"/>
    <w:tmpl w:val="10026080"/>
    <w:lvl w:ilvl="0" w:tplc="A49CA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2"/>
  </w:num>
  <w:num w:numId="3">
    <w:abstractNumId w:val="13"/>
  </w:num>
  <w:num w:numId="4">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2881"/>
    <w:rsid w:val="00013A3D"/>
    <w:rsid w:val="00014DA3"/>
    <w:rsid w:val="000159EC"/>
    <w:rsid w:val="00020290"/>
    <w:rsid w:val="00021B0B"/>
    <w:rsid w:val="00021ED7"/>
    <w:rsid w:val="00023B6C"/>
    <w:rsid w:val="00023DDB"/>
    <w:rsid w:val="0003190E"/>
    <w:rsid w:val="00031B01"/>
    <w:rsid w:val="00031BB5"/>
    <w:rsid w:val="0003284F"/>
    <w:rsid w:val="00037F4A"/>
    <w:rsid w:val="00040CF4"/>
    <w:rsid w:val="00041425"/>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812EF"/>
    <w:rsid w:val="00081391"/>
    <w:rsid w:val="00084FDA"/>
    <w:rsid w:val="00093877"/>
    <w:rsid w:val="00095DBD"/>
    <w:rsid w:val="000A083B"/>
    <w:rsid w:val="000A15AF"/>
    <w:rsid w:val="000A1B2A"/>
    <w:rsid w:val="000A1DC1"/>
    <w:rsid w:val="000A45B2"/>
    <w:rsid w:val="000A5546"/>
    <w:rsid w:val="000A5F89"/>
    <w:rsid w:val="000A7177"/>
    <w:rsid w:val="000B14C9"/>
    <w:rsid w:val="000B1A36"/>
    <w:rsid w:val="000B1F20"/>
    <w:rsid w:val="000B3693"/>
    <w:rsid w:val="000B48CD"/>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537"/>
    <w:rsid w:val="000D2145"/>
    <w:rsid w:val="000E0FFC"/>
    <w:rsid w:val="000E1921"/>
    <w:rsid w:val="000E1BB7"/>
    <w:rsid w:val="000E2AE5"/>
    <w:rsid w:val="000E5D60"/>
    <w:rsid w:val="000F20D7"/>
    <w:rsid w:val="00101B85"/>
    <w:rsid w:val="00101BD5"/>
    <w:rsid w:val="0010229E"/>
    <w:rsid w:val="001061F7"/>
    <w:rsid w:val="00107080"/>
    <w:rsid w:val="00107C0D"/>
    <w:rsid w:val="00111697"/>
    <w:rsid w:val="00112ADE"/>
    <w:rsid w:val="0011654B"/>
    <w:rsid w:val="00117960"/>
    <w:rsid w:val="001241F1"/>
    <w:rsid w:val="001258DA"/>
    <w:rsid w:val="00132DAE"/>
    <w:rsid w:val="00133903"/>
    <w:rsid w:val="00134277"/>
    <w:rsid w:val="00134415"/>
    <w:rsid w:val="00134E7F"/>
    <w:rsid w:val="00136AFE"/>
    <w:rsid w:val="00137185"/>
    <w:rsid w:val="0014072C"/>
    <w:rsid w:val="00141719"/>
    <w:rsid w:val="00144FF8"/>
    <w:rsid w:val="00150C5D"/>
    <w:rsid w:val="001512B9"/>
    <w:rsid w:val="001567F6"/>
    <w:rsid w:val="001579CC"/>
    <w:rsid w:val="00160FE4"/>
    <w:rsid w:val="0016308A"/>
    <w:rsid w:val="00165E01"/>
    <w:rsid w:val="00165F59"/>
    <w:rsid w:val="0016635E"/>
    <w:rsid w:val="0016692F"/>
    <w:rsid w:val="00171DF7"/>
    <w:rsid w:val="00175F4C"/>
    <w:rsid w:val="0017734E"/>
    <w:rsid w:val="00183853"/>
    <w:rsid w:val="00184906"/>
    <w:rsid w:val="00184CD8"/>
    <w:rsid w:val="001855B2"/>
    <w:rsid w:val="001859BB"/>
    <w:rsid w:val="001916CC"/>
    <w:rsid w:val="001933CD"/>
    <w:rsid w:val="001A4BBB"/>
    <w:rsid w:val="001B1D98"/>
    <w:rsid w:val="001B2733"/>
    <w:rsid w:val="001B37AD"/>
    <w:rsid w:val="001C037A"/>
    <w:rsid w:val="001C079C"/>
    <w:rsid w:val="001C30E6"/>
    <w:rsid w:val="001C4DCB"/>
    <w:rsid w:val="001C4EF0"/>
    <w:rsid w:val="001C7053"/>
    <w:rsid w:val="001D04BE"/>
    <w:rsid w:val="001D0FF1"/>
    <w:rsid w:val="001D30AC"/>
    <w:rsid w:val="001D3CFE"/>
    <w:rsid w:val="001D7969"/>
    <w:rsid w:val="001D7EAF"/>
    <w:rsid w:val="001E3C38"/>
    <w:rsid w:val="001E7494"/>
    <w:rsid w:val="001E77A3"/>
    <w:rsid w:val="001E7DA4"/>
    <w:rsid w:val="001F1576"/>
    <w:rsid w:val="001F2076"/>
    <w:rsid w:val="001F5577"/>
    <w:rsid w:val="00201EC5"/>
    <w:rsid w:val="00202653"/>
    <w:rsid w:val="002045C6"/>
    <w:rsid w:val="00211472"/>
    <w:rsid w:val="00211B5E"/>
    <w:rsid w:val="002149E0"/>
    <w:rsid w:val="00215599"/>
    <w:rsid w:val="00215604"/>
    <w:rsid w:val="00216051"/>
    <w:rsid w:val="002162A2"/>
    <w:rsid w:val="0021703B"/>
    <w:rsid w:val="002201B4"/>
    <w:rsid w:val="002203AE"/>
    <w:rsid w:val="0022117F"/>
    <w:rsid w:val="00222F6E"/>
    <w:rsid w:val="00225DF0"/>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124A"/>
    <w:rsid w:val="002C3F1F"/>
    <w:rsid w:val="002C4F80"/>
    <w:rsid w:val="002D1868"/>
    <w:rsid w:val="002D3E72"/>
    <w:rsid w:val="002E1450"/>
    <w:rsid w:val="002E3E7E"/>
    <w:rsid w:val="002E57C2"/>
    <w:rsid w:val="002E6339"/>
    <w:rsid w:val="002E6FD7"/>
    <w:rsid w:val="002E7873"/>
    <w:rsid w:val="002F5AA9"/>
    <w:rsid w:val="002F6F82"/>
    <w:rsid w:val="002F71C4"/>
    <w:rsid w:val="00300640"/>
    <w:rsid w:val="00303D32"/>
    <w:rsid w:val="003072A1"/>
    <w:rsid w:val="003120DE"/>
    <w:rsid w:val="00316552"/>
    <w:rsid w:val="003175BC"/>
    <w:rsid w:val="0031793C"/>
    <w:rsid w:val="00317BED"/>
    <w:rsid w:val="0032498C"/>
    <w:rsid w:val="00326882"/>
    <w:rsid w:val="003315E0"/>
    <w:rsid w:val="00331900"/>
    <w:rsid w:val="00331BE2"/>
    <w:rsid w:val="00333569"/>
    <w:rsid w:val="003403C3"/>
    <w:rsid w:val="00341D37"/>
    <w:rsid w:val="003424C6"/>
    <w:rsid w:val="00343BB6"/>
    <w:rsid w:val="003466FA"/>
    <w:rsid w:val="00346CBF"/>
    <w:rsid w:val="00347858"/>
    <w:rsid w:val="00350111"/>
    <w:rsid w:val="003503E5"/>
    <w:rsid w:val="003545C3"/>
    <w:rsid w:val="0035557B"/>
    <w:rsid w:val="00355938"/>
    <w:rsid w:val="00357A86"/>
    <w:rsid w:val="003612A7"/>
    <w:rsid w:val="003658EF"/>
    <w:rsid w:val="00366C50"/>
    <w:rsid w:val="00367248"/>
    <w:rsid w:val="003709BA"/>
    <w:rsid w:val="003713F3"/>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0BCD"/>
    <w:rsid w:val="003C23E0"/>
    <w:rsid w:val="003C3274"/>
    <w:rsid w:val="003C6359"/>
    <w:rsid w:val="003C798E"/>
    <w:rsid w:val="003C7EB7"/>
    <w:rsid w:val="003D0827"/>
    <w:rsid w:val="003E0105"/>
    <w:rsid w:val="003E0767"/>
    <w:rsid w:val="003E12F1"/>
    <w:rsid w:val="003E4F90"/>
    <w:rsid w:val="003E6D53"/>
    <w:rsid w:val="003E7514"/>
    <w:rsid w:val="003F0A4E"/>
    <w:rsid w:val="003F28CC"/>
    <w:rsid w:val="004000B3"/>
    <w:rsid w:val="004020B3"/>
    <w:rsid w:val="004022A5"/>
    <w:rsid w:val="00403E68"/>
    <w:rsid w:val="00407B0B"/>
    <w:rsid w:val="00411603"/>
    <w:rsid w:val="00415BC6"/>
    <w:rsid w:val="00416D10"/>
    <w:rsid w:val="004171E2"/>
    <w:rsid w:val="00417D76"/>
    <w:rsid w:val="00421081"/>
    <w:rsid w:val="0043121C"/>
    <w:rsid w:val="00433E93"/>
    <w:rsid w:val="00433EB8"/>
    <w:rsid w:val="0043552E"/>
    <w:rsid w:val="004356D5"/>
    <w:rsid w:val="00437943"/>
    <w:rsid w:val="00440228"/>
    <w:rsid w:val="0044345A"/>
    <w:rsid w:val="00444D85"/>
    <w:rsid w:val="00456A84"/>
    <w:rsid w:val="00457E3E"/>
    <w:rsid w:val="0046535D"/>
    <w:rsid w:val="0046722D"/>
    <w:rsid w:val="004705DB"/>
    <w:rsid w:val="00471A27"/>
    <w:rsid w:val="00471F41"/>
    <w:rsid w:val="0047275E"/>
    <w:rsid w:val="004735BB"/>
    <w:rsid w:val="00475FA9"/>
    <w:rsid w:val="004815E8"/>
    <w:rsid w:val="00481BCC"/>
    <w:rsid w:val="00487156"/>
    <w:rsid w:val="00490756"/>
    <w:rsid w:val="004964EE"/>
    <w:rsid w:val="0049748E"/>
    <w:rsid w:val="004A031B"/>
    <w:rsid w:val="004A0B42"/>
    <w:rsid w:val="004A202E"/>
    <w:rsid w:val="004A27C9"/>
    <w:rsid w:val="004A5816"/>
    <w:rsid w:val="004A6119"/>
    <w:rsid w:val="004A75FD"/>
    <w:rsid w:val="004B68F6"/>
    <w:rsid w:val="004C07F8"/>
    <w:rsid w:val="004C2D05"/>
    <w:rsid w:val="004C4FAD"/>
    <w:rsid w:val="004C56AF"/>
    <w:rsid w:val="004C7283"/>
    <w:rsid w:val="004D1002"/>
    <w:rsid w:val="004D1AB0"/>
    <w:rsid w:val="004D25A7"/>
    <w:rsid w:val="004D453E"/>
    <w:rsid w:val="004D4B45"/>
    <w:rsid w:val="004D4F67"/>
    <w:rsid w:val="004D5E8F"/>
    <w:rsid w:val="004D64B4"/>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16A80"/>
    <w:rsid w:val="00520E52"/>
    <w:rsid w:val="0052177D"/>
    <w:rsid w:val="005265BA"/>
    <w:rsid w:val="00526922"/>
    <w:rsid w:val="00527AE8"/>
    <w:rsid w:val="00530E57"/>
    <w:rsid w:val="00532867"/>
    <w:rsid w:val="00532903"/>
    <w:rsid w:val="00532F7E"/>
    <w:rsid w:val="00534C92"/>
    <w:rsid w:val="005350E8"/>
    <w:rsid w:val="00535119"/>
    <w:rsid w:val="00535CFA"/>
    <w:rsid w:val="00536C1A"/>
    <w:rsid w:val="005419F8"/>
    <w:rsid w:val="00541FD6"/>
    <w:rsid w:val="00543EAB"/>
    <w:rsid w:val="00550D73"/>
    <w:rsid w:val="00551193"/>
    <w:rsid w:val="005521FE"/>
    <w:rsid w:val="005524F1"/>
    <w:rsid w:val="005529CE"/>
    <w:rsid w:val="005532EB"/>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1A2D"/>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1FF3"/>
    <w:rsid w:val="005C2520"/>
    <w:rsid w:val="005D0039"/>
    <w:rsid w:val="005D4DA4"/>
    <w:rsid w:val="005D5FC4"/>
    <w:rsid w:val="005E157F"/>
    <w:rsid w:val="005E20BE"/>
    <w:rsid w:val="005E2136"/>
    <w:rsid w:val="005E6485"/>
    <w:rsid w:val="005F05E8"/>
    <w:rsid w:val="005F3B10"/>
    <w:rsid w:val="005F4E5B"/>
    <w:rsid w:val="005F564D"/>
    <w:rsid w:val="00600377"/>
    <w:rsid w:val="00601F75"/>
    <w:rsid w:val="00602451"/>
    <w:rsid w:val="0060408E"/>
    <w:rsid w:val="00605425"/>
    <w:rsid w:val="00611E4A"/>
    <w:rsid w:val="00617BAE"/>
    <w:rsid w:val="006233EE"/>
    <w:rsid w:val="006234E7"/>
    <w:rsid w:val="006255A0"/>
    <w:rsid w:val="00640C9A"/>
    <w:rsid w:val="00646038"/>
    <w:rsid w:val="006477BB"/>
    <w:rsid w:val="00647974"/>
    <w:rsid w:val="00650319"/>
    <w:rsid w:val="00650384"/>
    <w:rsid w:val="00651758"/>
    <w:rsid w:val="006538E9"/>
    <w:rsid w:val="00655A75"/>
    <w:rsid w:val="006579D5"/>
    <w:rsid w:val="006611D9"/>
    <w:rsid w:val="00661DFD"/>
    <w:rsid w:val="00661EF8"/>
    <w:rsid w:val="00661F25"/>
    <w:rsid w:val="0066222A"/>
    <w:rsid w:val="00662E0F"/>
    <w:rsid w:val="006644B8"/>
    <w:rsid w:val="00664F86"/>
    <w:rsid w:val="00665119"/>
    <w:rsid w:val="006669D2"/>
    <w:rsid w:val="0067013D"/>
    <w:rsid w:val="00673355"/>
    <w:rsid w:val="0067347E"/>
    <w:rsid w:val="00683816"/>
    <w:rsid w:val="006845E2"/>
    <w:rsid w:val="006866A8"/>
    <w:rsid w:val="00687C27"/>
    <w:rsid w:val="00687D37"/>
    <w:rsid w:val="0069182A"/>
    <w:rsid w:val="0069193F"/>
    <w:rsid w:val="00693C4C"/>
    <w:rsid w:val="006955CE"/>
    <w:rsid w:val="006A0D81"/>
    <w:rsid w:val="006A2E66"/>
    <w:rsid w:val="006A5F2B"/>
    <w:rsid w:val="006A6F9F"/>
    <w:rsid w:val="006A72E0"/>
    <w:rsid w:val="006B2D6A"/>
    <w:rsid w:val="006B4620"/>
    <w:rsid w:val="006C0FB2"/>
    <w:rsid w:val="006C4531"/>
    <w:rsid w:val="006C5827"/>
    <w:rsid w:val="006C647D"/>
    <w:rsid w:val="006C69CB"/>
    <w:rsid w:val="006E0627"/>
    <w:rsid w:val="006E1135"/>
    <w:rsid w:val="006E1B67"/>
    <w:rsid w:val="006E5DE3"/>
    <w:rsid w:val="006E716B"/>
    <w:rsid w:val="006F0C13"/>
    <w:rsid w:val="006F26CA"/>
    <w:rsid w:val="006F2F06"/>
    <w:rsid w:val="006F44C1"/>
    <w:rsid w:val="006F499A"/>
    <w:rsid w:val="006F60F5"/>
    <w:rsid w:val="006F6ABA"/>
    <w:rsid w:val="00701570"/>
    <w:rsid w:val="00701D90"/>
    <w:rsid w:val="00703574"/>
    <w:rsid w:val="00705201"/>
    <w:rsid w:val="00705A94"/>
    <w:rsid w:val="00707322"/>
    <w:rsid w:val="00712528"/>
    <w:rsid w:val="00712FEF"/>
    <w:rsid w:val="0071603D"/>
    <w:rsid w:val="00717C1D"/>
    <w:rsid w:val="00723ECD"/>
    <w:rsid w:val="00730E66"/>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1918"/>
    <w:rsid w:val="007D21C3"/>
    <w:rsid w:val="007D2673"/>
    <w:rsid w:val="007D60D8"/>
    <w:rsid w:val="007D6492"/>
    <w:rsid w:val="007D7EAE"/>
    <w:rsid w:val="007E0832"/>
    <w:rsid w:val="007F1D80"/>
    <w:rsid w:val="007F378A"/>
    <w:rsid w:val="007F4D06"/>
    <w:rsid w:val="007F50BC"/>
    <w:rsid w:val="00801FAF"/>
    <w:rsid w:val="0080216C"/>
    <w:rsid w:val="008100FC"/>
    <w:rsid w:val="00814350"/>
    <w:rsid w:val="008154D0"/>
    <w:rsid w:val="008170F2"/>
    <w:rsid w:val="00820A41"/>
    <w:rsid w:val="00820E8B"/>
    <w:rsid w:val="0082247E"/>
    <w:rsid w:val="00823B30"/>
    <w:rsid w:val="00824311"/>
    <w:rsid w:val="0082767D"/>
    <w:rsid w:val="00833ACC"/>
    <w:rsid w:val="0083580A"/>
    <w:rsid w:val="00837FB3"/>
    <w:rsid w:val="008406ED"/>
    <w:rsid w:val="008413F5"/>
    <w:rsid w:val="00843218"/>
    <w:rsid w:val="008436FA"/>
    <w:rsid w:val="00845FE5"/>
    <w:rsid w:val="00846805"/>
    <w:rsid w:val="00853124"/>
    <w:rsid w:val="008561F2"/>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0400"/>
    <w:rsid w:val="008C21EC"/>
    <w:rsid w:val="008C4F7B"/>
    <w:rsid w:val="008D527D"/>
    <w:rsid w:val="008D6EFF"/>
    <w:rsid w:val="008E508E"/>
    <w:rsid w:val="008E68FB"/>
    <w:rsid w:val="008F12A5"/>
    <w:rsid w:val="008F1F5E"/>
    <w:rsid w:val="008F38A5"/>
    <w:rsid w:val="008F46F2"/>
    <w:rsid w:val="008F59C2"/>
    <w:rsid w:val="00900358"/>
    <w:rsid w:val="009019E9"/>
    <w:rsid w:val="009071EF"/>
    <w:rsid w:val="00907B66"/>
    <w:rsid w:val="00910DCD"/>
    <w:rsid w:val="009154E6"/>
    <w:rsid w:val="00917C03"/>
    <w:rsid w:val="00917F49"/>
    <w:rsid w:val="009213F5"/>
    <w:rsid w:val="00927203"/>
    <w:rsid w:val="00927BDF"/>
    <w:rsid w:val="009328E6"/>
    <w:rsid w:val="00934F90"/>
    <w:rsid w:val="00936036"/>
    <w:rsid w:val="00936824"/>
    <w:rsid w:val="009420C7"/>
    <w:rsid w:val="00943D11"/>
    <w:rsid w:val="009440F3"/>
    <w:rsid w:val="00944F62"/>
    <w:rsid w:val="009457BD"/>
    <w:rsid w:val="00946F37"/>
    <w:rsid w:val="00950458"/>
    <w:rsid w:val="00950BA5"/>
    <w:rsid w:val="00953A78"/>
    <w:rsid w:val="009575E0"/>
    <w:rsid w:val="0096146A"/>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A7A39"/>
    <w:rsid w:val="009B1D33"/>
    <w:rsid w:val="009B26DA"/>
    <w:rsid w:val="009B5777"/>
    <w:rsid w:val="009C260C"/>
    <w:rsid w:val="009C4352"/>
    <w:rsid w:val="009C6632"/>
    <w:rsid w:val="009C6EED"/>
    <w:rsid w:val="009D0B4D"/>
    <w:rsid w:val="009D21B7"/>
    <w:rsid w:val="009D4436"/>
    <w:rsid w:val="009D5C91"/>
    <w:rsid w:val="009E1025"/>
    <w:rsid w:val="009E3D09"/>
    <w:rsid w:val="009E40D8"/>
    <w:rsid w:val="009E4ADE"/>
    <w:rsid w:val="009E53E1"/>
    <w:rsid w:val="009F42E0"/>
    <w:rsid w:val="009F57C4"/>
    <w:rsid w:val="00A00980"/>
    <w:rsid w:val="00A0155A"/>
    <w:rsid w:val="00A01A46"/>
    <w:rsid w:val="00A01C8C"/>
    <w:rsid w:val="00A02B08"/>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DE2"/>
    <w:rsid w:val="00A7598B"/>
    <w:rsid w:val="00A80739"/>
    <w:rsid w:val="00A81927"/>
    <w:rsid w:val="00A82546"/>
    <w:rsid w:val="00A82B2B"/>
    <w:rsid w:val="00A833A1"/>
    <w:rsid w:val="00A8370D"/>
    <w:rsid w:val="00A8720C"/>
    <w:rsid w:val="00A90E7A"/>
    <w:rsid w:val="00A9292F"/>
    <w:rsid w:val="00A94BDD"/>
    <w:rsid w:val="00A96053"/>
    <w:rsid w:val="00AA46BA"/>
    <w:rsid w:val="00AA5B20"/>
    <w:rsid w:val="00AA7FA6"/>
    <w:rsid w:val="00AB1972"/>
    <w:rsid w:val="00AB2AF8"/>
    <w:rsid w:val="00AB3D49"/>
    <w:rsid w:val="00AB4D9D"/>
    <w:rsid w:val="00AB6F8C"/>
    <w:rsid w:val="00AC132B"/>
    <w:rsid w:val="00AC1A57"/>
    <w:rsid w:val="00AC2026"/>
    <w:rsid w:val="00AC3F75"/>
    <w:rsid w:val="00AC49CE"/>
    <w:rsid w:val="00AC4A6E"/>
    <w:rsid w:val="00AC712F"/>
    <w:rsid w:val="00AC772D"/>
    <w:rsid w:val="00AD6ABD"/>
    <w:rsid w:val="00AD7292"/>
    <w:rsid w:val="00AE18A0"/>
    <w:rsid w:val="00AE270F"/>
    <w:rsid w:val="00AE3619"/>
    <w:rsid w:val="00AE3AE9"/>
    <w:rsid w:val="00AE5491"/>
    <w:rsid w:val="00AF0D32"/>
    <w:rsid w:val="00AF4B6A"/>
    <w:rsid w:val="00AF5050"/>
    <w:rsid w:val="00AF73C9"/>
    <w:rsid w:val="00AF7483"/>
    <w:rsid w:val="00AF7F0A"/>
    <w:rsid w:val="00B02CC1"/>
    <w:rsid w:val="00B052B4"/>
    <w:rsid w:val="00B0780F"/>
    <w:rsid w:val="00B078D7"/>
    <w:rsid w:val="00B103AD"/>
    <w:rsid w:val="00B116D6"/>
    <w:rsid w:val="00B1586F"/>
    <w:rsid w:val="00B16845"/>
    <w:rsid w:val="00B168C5"/>
    <w:rsid w:val="00B2240A"/>
    <w:rsid w:val="00B24B47"/>
    <w:rsid w:val="00B24C9E"/>
    <w:rsid w:val="00B2725F"/>
    <w:rsid w:val="00B27883"/>
    <w:rsid w:val="00B32AC4"/>
    <w:rsid w:val="00B33328"/>
    <w:rsid w:val="00B34E0A"/>
    <w:rsid w:val="00B413C5"/>
    <w:rsid w:val="00B45322"/>
    <w:rsid w:val="00B46C3B"/>
    <w:rsid w:val="00B470E3"/>
    <w:rsid w:val="00B51CEB"/>
    <w:rsid w:val="00B52503"/>
    <w:rsid w:val="00B52840"/>
    <w:rsid w:val="00B52B43"/>
    <w:rsid w:val="00B64C6C"/>
    <w:rsid w:val="00B67A86"/>
    <w:rsid w:val="00B73DB4"/>
    <w:rsid w:val="00B83B66"/>
    <w:rsid w:val="00B91C80"/>
    <w:rsid w:val="00B9286D"/>
    <w:rsid w:val="00B949BA"/>
    <w:rsid w:val="00BA279A"/>
    <w:rsid w:val="00BA315D"/>
    <w:rsid w:val="00BA4332"/>
    <w:rsid w:val="00BA450A"/>
    <w:rsid w:val="00BA7C44"/>
    <w:rsid w:val="00BB01B5"/>
    <w:rsid w:val="00BB13D8"/>
    <w:rsid w:val="00BB1D78"/>
    <w:rsid w:val="00BB2134"/>
    <w:rsid w:val="00BB2FAB"/>
    <w:rsid w:val="00BB3A02"/>
    <w:rsid w:val="00BB6490"/>
    <w:rsid w:val="00BB7875"/>
    <w:rsid w:val="00BC1A9B"/>
    <w:rsid w:val="00BC403F"/>
    <w:rsid w:val="00BC583D"/>
    <w:rsid w:val="00BC5B02"/>
    <w:rsid w:val="00BC5E15"/>
    <w:rsid w:val="00BD0C1A"/>
    <w:rsid w:val="00BD25F7"/>
    <w:rsid w:val="00BD3AEC"/>
    <w:rsid w:val="00BD43AB"/>
    <w:rsid w:val="00BD467E"/>
    <w:rsid w:val="00BD4E77"/>
    <w:rsid w:val="00BE18FF"/>
    <w:rsid w:val="00BE2B52"/>
    <w:rsid w:val="00BE70D1"/>
    <w:rsid w:val="00BF01F6"/>
    <w:rsid w:val="00BF0358"/>
    <w:rsid w:val="00BF1ECC"/>
    <w:rsid w:val="00BF3D15"/>
    <w:rsid w:val="00BF47FA"/>
    <w:rsid w:val="00BF5B83"/>
    <w:rsid w:val="00BF6B78"/>
    <w:rsid w:val="00C005A0"/>
    <w:rsid w:val="00C01ED9"/>
    <w:rsid w:val="00C02056"/>
    <w:rsid w:val="00C02D78"/>
    <w:rsid w:val="00C02F42"/>
    <w:rsid w:val="00C03D89"/>
    <w:rsid w:val="00C04A0E"/>
    <w:rsid w:val="00C07292"/>
    <w:rsid w:val="00C11EAC"/>
    <w:rsid w:val="00C11F02"/>
    <w:rsid w:val="00C15039"/>
    <w:rsid w:val="00C165CC"/>
    <w:rsid w:val="00C178CF"/>
    <w:rsid w:val="00C21CC9"/>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8624C"/>
    <w:rsid w:val="00C904DC"/>
    <w:rsid w:val="00C92ECD"/>
    <w:rsid w:val="00C9338A"/>
    <w:rsid w:val="00C95317"/>
    <w:rsid w:val="00C9613E"/>
    <w:rsid w:val="00CA194A"/>
    <w:rsid w:val="00CA7778"/>
    <w:rsid w:val="00CB1DE1"/>
    <w:rsid w:val="00CB29B7"/>
    <w:rsid w:val="00CB3621"/>
    <w:rsid w:val="00CB55BC"/>
    <w:rsid w:val="00CB7C1D"/>
    <w:rsid w:val="00CC32FD"/>
    <w:rsid w:val="00CC6F78"/>
    <w:rsid w:val="00CC788E"/>
    <w:rsid w:val="00CC7C96"/>
    <w:rsid w:val="00CD0A79"/>
    <w:rsid w:val="00CD2F40"/>
    <w:rsid w:val="00CD40A2"/>
    <w:rsid w:val="00CD4C49"/>
    <w:rsid w:val="00CD6E7F"/>
    <w:rsid w:val="00CE2F79"/>
    <w:rsid w:val="00CE3B8F"/>
    <w:rsid w:val="00CE441C"/>
    <w:rsid w:val="00CE51B0"/>
    <w:rsid w:val="00CE67B5"/>
    <w:rsid w:val="00CE719B"/>
    <w:rsid w:val="00CE7F05"/>
    <w:rsid w:val="00CF115B"/>
    <w:rsid w:val="00CF24A8"/>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23D1E"/>
    <w:rsid w:val="00D373F0"/>
    <w:rsid w:val="00D37683"/>
    <w:rsid w:val="00D377E4"/>
    <w:rsid w:val="00D41F94"/>
    <w:rsid w:val="00D451EE"/>
    <w:rsid w:val="00D454F2"/>
    <w:rsid w:val="00D47278"/>
    <w:rsid w:val="00D51DEC"/>
    <w:rsid w:val="00D52CD9"/>
    <w:rsid w:val="00D54B21"/>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3AAF"/>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2573"/>
    <w:rsid w:val="00DE31C1"/>
    <w:rsid w:val="00DE4FF5"/>
    <w:rsid w:val="00DF032F"/>
    <w:rsid w:val="00DF0D32"/>
    <w:rsid w:val="00DF1554"/>
    <w:rsid w:val="00DF186E"/>
    <w:rsid w:val="00DF40B1"/>
    <w:rsid w:val="00DF53DB"/>
    <w:rsid w:val="00DF7464"/>
    <w:rsid w:val="00DF7A1F"/>
    <w:rsid w:val="00E00DD7"/>
    <w:rsid w:val="00E01C54"/>
    <w:rsid w:val="00E02A1C"/>
    <w:rsid w:val="00E115F6"/>
    <w:rsid w:val="00E14DB8"/>
    <w:rsid w:val="00E21CED"/>
    <w:rsid w:val="00E22E9E"/>
    <w:rsid w:val="00E242CE"/>
    <w:rsid w:val="00E2455F"/>
    <w:rsid w:val="00E26605"/>
    <w:rsid w:val="00E27C0D"/>
    <w:rsid w:val="00E27C86"/>
    <w:rsid w:val="00E323A3"/>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48E8"/>
    <w:rsid w:val="00E66517"/>
    <w:rsid w:val="00E66BC3"/>
    <w:rsid w:val="00E67DAE"/>
    <w:rsid w:val="00E701B2"/>
    <w:rsid w:val="00E72108"/>
    <w:rsid w:val="00E72C3B"/>
    <w:rsid w:val="00E7374B"/>
    <w:rsid w:val="00E739C2"/>
    <w:rsid w:val="00E74803"/>
    <w:rsid w:val="00E7519A"/>
    <w:rsid w:val="00E912F8"/>
    <w:rsid w:val="00E9414E"/>
    <w:rsid w:val="00E94364"/>
    <w:rsid w:val="00E968AE"/>
    <w:rsid w:val="00E979F5"/>
    <w:rsid w:val="00EA06CB"/>
    <w:rsid w:val="00EA344B"/>
    <w:rsid w:val="00EA621E"/>
    <w:rsid w:val="00EB37B1"/>
    <w:rsid w:val="00EC4400"/>
    <w:rsid w:val="00EC4CEE"/>
    <w:rsid w:val="00EC7F73"/>
    <w:rsid w:val="00ED12A9"/>
    <w:rsid w:val="00ED18A1"/>
    <w:rsid w:val="00ED250E"/>
    <w:rsid w:val="00ED4220"/>
    <w:rsid w:val="00EE116E"/>
    <w:rsid w:val="00EE3920"/>
    <w:rsid w:val="00EE4FBC"/>
    <w:rsid w:val="00EF1204"/>
    <w:rsid w:val="00EF2DA8"/>
    <w:rsid w:val="00EF666D"/>
    <w:rsid w:val="00EF7EC7"/>
    <w:rsid w:val="00F01B73"/>
    <w:rsid w:val="00F01E85"/>
    <w:rsid w:val="00F02580"/>
    <w:rsid w:val="00F03420"/>
    <w:rsid w:val="00F058F5"/>
    <w:rsid w:val="00F06781"/>
    <w:rsid w:val="00F06A63"/>
    <w:rsid w:val="00F07D81"/>
    <w:rsid w:val="00F10634"/>
    <w:rsid w:val="00F10860"/>
    <w:rsid w:val="00F132A8"/>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056B"/>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5CF"/>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1"/>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rsid w:val="00235A15"/>
    <w:rPr>
      <w:sz w:val="24"/>
      <w:szCs w:val="24"/>
      <w:lang w:val="ru-RU" w:eastAsia="ru-RU" w:bidi="ar-SA"/>
    </w:rPr>
  </w:style>
  <w:style w:type="paragraph" w:styleId="af1">
    <w:name w:val="Balloon Text"/>
    <w:basedOn w:val="a"/>
    <w:link w:val="af2"/>
    <w:unhideWhenUsed/>
    <w:rsid w:val="00235A15"/>
    <w:rPr>
      <w:rFonts w:ascii="Tahoma" w:hAnsi="Tahoma" w:cs="Tahoma"/>
      <w:sz w:val="16"/>
      <w:szCs w:val="16"/>
    </w:rPr>
  </w:style>
  <w:style w:type="character" w:customStyle="1" w:styleId="af2">
    <w:name w:val="Текст выноски Знак"/>
    <w:basedOn w:val="a1"/>
    <w:link w:val="af1"/>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unhideWhenUsed/>
    <w:rsid w:val="00B2725F"/>
    <w:rPr>
      <w:vertAlign w:val="superscript"/>
    </w:rPr>
  </w:style>
  <w:style w:type="character" w:customStyle="1" w:styleId="af6">
    <w:name w:val="Верхний колонтитул Знак"/>
    <w:aliases w:val="ВерхКолонтитул Знак"/>
    <w:basedOn w:val="a1"/>
    <w:link w:val="af7"/>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3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link w:val="affffd"/>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1">
    <w:name w:val="annotation subject"/>
    <w:basedOn w:val="affffc"/>
    <w:next w:val="affffc"/>
    <w:link w:val="afffff2"/>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3">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4">
    <w:name w:val="Текст приложения"/>
    <w:basedOn w:val="a"/>
    <w:rsid w:val="00FD7869"/>
    <w:pPr>
      <w:jc w:val="both"/>
    </w:pPr>
    <w:rPr>
      <w:rFonts w:ascii="Arial" w:hAnsi="Arial" w:cs="Mangal"/>
      <w:sz w:val="16"/>
      <w:szCs w:val="16"/>
      <w:lang w:bidi="sa-IN"/>
    </w:rPr>
  </w:style>
  <w:style w:type="paragraph" w:customStyle="1" w:styleId="afffff5">
    <w:name w:val="Слово Форма"/>
    <w:basedOn w:val="afffff4"/>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6">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7">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8">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9">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9"/>
    <w:autoRedefine/>
    <w:uiPriority w:val="99"/>
    <w:semiHidden/>
    <w:rsid w:val="00010466"/>
    <w:pPr>
      <w:jc w:val="center"/>
    </w:pPr>
    <w:rPr>
      <w:caps/>
      <w:color w:val="0000FF"/>
      <w:sz w:val="30"/>
    </w:rPr>
  </w:style>
  <w:style w:type="paragraph" w:customStyle="1" w:styleId="afffffa">
    <w:name w:val="подпись"/>
    <w:basedOn w:val="a"/>
    <w:next w:val="a"/>
    <w:uiPriority w:val="99"/>
    <w:semiHidden/>
    <w:rsid w:val="00010466"/>
    <w:pPr>
      <w:spacing w:before="480"/>
      <w:jc w:val="right"/>
    </w:pPr>
    <w:rPr>
      <w:color w:val="FF00FF"/>
      <w:sz w:val="30"/>
    </w:rPr>
  </w:style>
  <w:style w:type="paragraph" w:customStyle="1" w:styleId="afffffb">
    <w:name w:val="дата"/>
    <w:basedOn w:val="afffffa"/>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c">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d">
    <w:name w:val="Цветовое выделение"/>
    <w:uiPriority w:val="99"/>
    <w:rsid w:val="003120DE"/>
    <w:rPr>
      <w:b/>
      <w:color w:val="26282F"/>
    </w:rPr>
  </w:style>
  <w:style w:type="paragraph" w:customStyle="1" w:styleId="afffffe">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f">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0">
    <w:name w:val="Комментарий"/>
    <w:basedOn w:val="affffff"/>
    <w:next w:val="a"/>
    <w:uiPriority w:val="99"/>
    <w:rsid w:val="003120DE"/>
    <w:pPr>
      <w:spacing w:before="75"/>
      <w:ind w:right="0"/>
      <w:jc w:val="both"/>
    </w:pPr>
    <w:rPr>
      <w:color w:val="353842"/>
      <w:shd w:val="clear" w:color="auto" w:fill="F0F0F0"/>
    </w:rPr>
  </w:style>
  <w:style w:type="paragraph" w:customStyle="1" w:styleId="affffff1">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2">
    <w:name w:val="Опечатки"/>
    <w:uiPriority w:val="99"/>
    <w:rsid w:val="003120DE"/>
    <w:rPr>
      <w:color w:val="FF0000"/>
    </w:rPr>
  </w:style>
  <w:style w:type="character" w:customStyle="1" w:styleId="affffff3">
    <w:name w:val="Сравнение редакций. Добавленный фрагмент"/>
    <w:uiPriority w:val="99"/>
    <w:rsid w:val="003120DE"/>
    <w:rPr>
      <w:color w:val="000000"/>
      <w:shd w:val="clear" w:color="auto" w:fill="C1D7FF"/>
    </w:rPr>
  </w:style>
  <w:style w:type="character" w:customStyle="1" w:styleId="affffff4">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2f7">
    <w:name w:val="Без интервала2"/>
    <w:rsid w:val="00845FE5"/>
    <w:pPr>
      <w:autoSpaceDE w:val="0"/>
      <w:autoSpaceDN w:val="0"/>
    </w:pPr>
  </w:style>
  <w:style w:type="paragraph" w:customStyle="1" w:styleId="4a">
    <w:name w:val="Обычный4"/>
    <w:rsid w:val="006A5F2B"/>
    <w:pPr>
      <w:widowControl w:val="0"/>
      <w:spacing w:line="360" w:lineRule="auto"/>
      <w:ind w:left="200" w:hanging="220"/>
    </w:pPr>
    <w:rPr>
      <w:rFonts w:ascii="Courier New" w:hAnsi="Courier New"/>
      <w:snapToGrid w:val="0"/>
      <w:sz w:val="24"/>
    </w:rPr>
  </w:style>
  <w:style w:type="paragraph" w:customStyle="1" w:styleId="affffff5">
    <w:name w:val="Базовый"/>
    <w:rsid w:val="00BD3AEC"/>
    <w:pPr>
      <w:suppressAutoHyphens/>
      <w:spacing w:after="200" w:line="276" w:lineRule="auto"/>
    </w:pPr>
    <w:rPr>
      <w:rFonts w:ascii="Calibri" w:eastAsia="DejaVu Sans" w:hAnsi="Calibri" w:cs="Calibri"/>
      <w:color w:val="00000A"/>
      <w:sz w:val="22"/>
      <w:szCs w:val="22"/>
      <w:lang w:eastAsia="en-US"/>
    </w:rPr>
  </w:style>
  <w:style w:type="paragraph" w:customStyle="1" w:styleId="3f2">
    <w:name w:val="Абзац списка3"/>
    <w:basedOn w:val="a"/>
    <w:rsid w:val="002F71C4"/>
    <w:pPr>
      <w:spacing w:after="5" w:line="284" w:lineRule="auto"/>
      <w:ind w:left="720" w:right="557" w:firstLine="710"/>
      <w:contextualSpacing/>
      <w:jc w:val="both"/>
    </w:pPr>
    <w:rPr>
      <w:color w:val="000000"/>
      <w:sz w:val="28"/>
      <w:szCs w:val="22"/>
      <w:lang w:val="en-US" w:eastAsia="en-US"/>
    </w:rPr>
  </w:style>
  <w:style w:type="character" w:customStyle="1" w:styleId="affffd">
    <w:name w:val="Текст примечания Знак"/>
    <w:basedOn w:val="a1"/>
    <w:link w:val="affffc"/>
    <w:rsid w:val="00471F41"/>
    <w:rPr>
      <w:rFonts w:ascii="Arial" w:hAnsi="Arial"/>
    </w:rPr>
  </w:style>
  <w:style w:type="character" w:customStyle="1" w:styleId="afffff2">
    <w:name w:val="Тема примечания Знак"/>
    <w:basedOn w:val="affffd"/>
    <w:link w:val="afffff1"/>
    <w:rsid w:val="00471F41"/>
    <w:rPr>
      <w:b/>
      <w:bCs/>
    </w:rPr>
  </w:style>
  <w:style w:type="character" w:customStyle="1" w:styleId="6pt">
    <w:name w:val="Основной текст + 6 pt"/>
    <w:rsid w:val="00471F41"/>
    <w:rPr>
      <w:rFonts w:ascii="Times New Roman" w:hAnsi="Times New Roman"/>
      <w:spacing w:val="0"/>
      <w:sz w:val="12"/>
      <w:szCs w:val="12"/>
      <w:shd w:val="clear" w:color="auto" w:fill="FFFFFF"/>
      <w:lang w:bidi="ar-SA"/>
    </w:rPr>
  </w:style>
</w:styles>
</file>

<file path=word/webSettings.xml><?xml version="1.0" encoding="utf-8"?>
<w:webSettings xmlns:r="http://schemas.openxmlformats.org/officeDocument/2006/relationships" xmlns:w="http://schemas.openxmlformats.org/wordprocessingml/2006/main">
  <w:divs>
    <w:div w:id="2586435">
      <w:bodyDiv w:val="1"/>
      <w:marLeft w:val="0"/>
      <w:marRight w:val="0"/>
      <w:marTop w:val="0"/>
      <w:marBottom w:val="0"/>
      <w:divBdr>
        <w:top w:val="none" w:sz="0" w:space="0" w:color="auto"/>
        <w:left w:val="none" w:sz="0" w:space="0" w:color="auto"/>
        <w:bottom w:val="none" w:sz="0" w:space="0" w:color="auto"/>
        <w:right w:val="none" w:sz="0" w:space="0" w:color="auto"/>
      </w:divBdr>
    </w:div>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8A13F-330A-469A-897D-0361BF8C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2017-05-15T05:11:00Z</cp:lastPrinted>
  <dcterms:created xsi:type="dcterms:W3CDTF">2023-10-02T05:48:00Z</dcterms:created>
  <dcterms:modified xsi:type="dcterms:W3CDTF">2023-10-30T02:55:00Z</dcterms:modified>
</cp:coreProperties>
</file>