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5C" w:rsidRPr="00B43A5C" w:rsidRDefault="00B43A5C" w:rsidP="00B43A5C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bCs w:val="0"/>
          <w:color w:val="000000"/>
          <w:sz w:val="32"/>
          <w:szCs w:val="32"/>
        </w:rPr>
      </w:pPr>
      <w:r w:rsidRPr="00B43A5C">
        <w:rPr>
          <w:bCs w:val="0"/>
          <w:color w:val="000000"/>
          <w:sz w:val="32"/>
          <w:szCs w:val="32"/>
        </w:rPr>
        <w:t>ПАМЯТКА</w:t>
      </w:r>
    </w:p>
    <w:p w:rsidR="00B43A5C" w:rsidRPr="00B43A5C" w:rsidRDefault="00B43A5C" w:rsidP="00B43A5C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bCs w:val="0"/>
          <w:color w:val="000000"/>
          <w:sz w:val="32"/>
          <w:szCs w:val="32"/>
        </w:rPr>
      </w:pPr>
      <w:r w:rsidRPr="00B43A5C">
        <w:rPr>
          <w:bCs w:val="0"/>
          <w:color w:val="000000"/>
          <w:sz w:val="32"/>
          <w:szCs w:val="32"/>
        </w:rPr>
        <w:t xml:space="preserve">по установке и использовании </w:t>
      </w:r>
      <w:proofErr w:type="gramStart"/>
      <w:r w:rsidRPr="00B43A5C">
        <w:rPr>
          <w:bCs w:val="0"/>
          <w:color w:val="000000"/>
          <w:sz w:val="32"/>
          <w:szCs w:val="32"/>
        </w:rPr>
        <w:t>автономного</w:t>
      </w:r>
      <w:proofErr w:type="gramEnd"/>
      <w:r w:rsidRPr="00B43A5C">
        <w:rPr>
          <w:bCs w:val="0"/>
          <w:color w:val="000000"/>
          <w:sz w:val="32"/>
          <w:szCs w:val="32"/>
        </w:rPr>
        <w:t xml:space="preserve"> дымового </w:t>
      </w:r>
    </w:p>
    <w:p w:rsidR="00B43A5C" w:rsidRPr="00B43A5C" w:rsidRDefault="00B43A5C" w:rsidP="00B43A5C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bCs w:val="0"/>
          <w:color w:val="000000"/>
          <w:sz w:val="32"/>
          <w:szCs w:val="32"/>
        </w:rPr>
      </w:pPr>
      <w:r w:rsidRPr="00B43A5C">
        <w:rPr>
          <w:bCs w:val="0"/>
          <w:color w:val="000000"/>
          <w:sz w:val="32"/>
          <w:szCs w:val="32"/>
        </w:rPr>
        <w:t xml:space="preserve">пожарного </w:t>
      </w:r>
      <w:proofErr w:type="spellStart"/>
      <w:r w:rsidRPr="00B43A5C">
        <w:rPr>
          <w:bCs w:val="0"/>
          <w:color w:val="000000"/>
          <w:sz w:val="32"/>
          <w:szCs w:val="32"/>
        </w:rPr>
        <w:t>извещателя</w:t>
      </w:r>
      <w:proofErr w:type="spellEnd"/>
    </w:p>
    <w:p w:rsidR="00E73E56" w:rsidRPr="00E73E56" w:rsidRDefault="00E73E56" w:rsidP="00B43A5C">
      <w:pPr>
        <w:spacing w:before="2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E73E56" w:rsidRPr="00E73E56" w:rsidRDefault="00E73E56" w:rsidP="00B4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          </w:t>
      </w:r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С каждым годом статистика показывает рост гибели людей на пожарах в жилом секторе. На сегодняшний день одним из наиболее эффективных средств по предупреждению данных трагедий является автономный</w:t>
      </w:r>
      <w:r w:rsidR="00B43A5C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дымовой</w:t>
      </w:r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пожарный </w:t>
      </w:r>
      <w:proofErr w:type="spellStart"/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извещатель</w:t>
      </w:r>
      <w:proofErr w:type="spellEnd"/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(А</w:t>
      </w:r>
      <w:r w:rsidR="00B43A5C">
        <w:rPr>
          <w:rFonts w:ascii="Times New Roman" w:eastAsia="Times New Roman" w:hAnsi="Times New Roman" w:cs="Times New Roman"/>
          <w:color w:val="050624"/>
          <w:sz w:val="28"/>
          <w:szCs w:val="28"/>
        </w:rPr>
        <w:t>Д</w:t>
      </w:r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ПИ). Эти устройства действительно спасают жизни!</w:t>
      </w:r>
    </w:p>
    <w:p w:rsidR="00E73E56" w:rsidRPr="00E73E56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      </w:t>
      </w:r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Автономный </w:t>
      </w: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дымовой </w:t>
      </w:r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пожарный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извещатель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- это пожарный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извещатель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, реагирующий на определённый уровень концентрац</w:t>
      </w:r>
      <w:proofErr w:type="gram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ии аэ</w:t>
      </w:r>
      <w:proofErr w:type="gram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розольных продуктов горения (пиролиза) веществ и материалов и, возможно, других факторов пожара. В его корпусе конструктивно объединены автономный источник питания и все компоненты, необходимые для обнаружения пожара и непосредственного оповещения о нём.</w:t>
      </w:r>
    </w:p>
    <w:p w:rsidR="00E73E56" w:rsidRPr="00E73E56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      </w:t>
      </w:r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Данные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извещатели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выделяются среди средств активной защиты от огня, поскольку могут реагировать на дым на ранней стадии возгорания и способны звуковым сигналом тревоги своевременно предупредить жителей об угрозе пожара. По данным аналитиков, при использовании автономных дымовых пожарных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извещателей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число человеческих жертв сокращается на 64-69%, количество пожаров уменьшается на 25-30%, материальный ущерб сокращается на 19-26%. Целесообразность использования А</w:t>
      </w: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>Д</w:t>
      </w:r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ПИ признаётся не только государственными органами и общественными организациями.</w:t>
      </w:r>
    </w:p>
    <w:p w:rsidR="00E73E56" w:rsidRPr="00E73E56" w:rsidRDefault="00E73E56" w:rsidP="00E73E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73E56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</w:rPr>
        <w:t>Устанавливайте датчик правильно</w:t>
      </w:r>
    </w:p>
    <w:p w:rsidR="00E73E56" w:rsidRPr="00E73E56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      </w:t>
      </w:r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Перед приобретением и установкой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извещателя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обязательно проверьте его работоспособность. Ознакомьтесь с инструкцией. Обратите внимание на чувствительность реагирования датчика. Проверьте его инерционность срабатывания (время подачи звукового сигнала, как только дым начинает попадать на дымовую камеру) заявленные производителем.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Извещатель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должен подать звуковой сигнал, а оптический индикатор начать мигать.</w:t>
      </w:r>
    </w:p>
    <w:p w:rsidR="00E73E56" w:rsidRPr="00E73E56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     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Извещатели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должны быть установлены в жилых помещениях, в местах наиболее вероятного появления дыма домовладения (квартиры). Но не устанавливайте их близко с отопительными приборами или в местах с прямой засветкой их солнечными лучами. Закрепите на потолке крепёжную планку (идёт в комплекте) при помощи двух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саморезов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. Если у вас натяжные потолки, можно прикрепить на стене, примерно в 10-15 см от потолка. Установите в устройство элемент питания – батарейку типа «Крона» 9 вольт. Прикрепите датчик.</w:t>
      </w:r>
    </w:p>
    <w:p w:rsidR="00E73E56" w:rsidRPr="00E73E56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          </w:t>
      </w:r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Для исключения ложных срабатываний достаточно один раз в полгода очищать дымовую камеру от пыли или насекомых. Например, достаточно продувать её при помощи фена. Не реже одного раза в три месяца проверяйте работоспособность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извещателя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. Если нет возможности сымитировать дым, это можно сделать при помощи выпрямленной канцелярской скрепки. Введите её до упора (на время до 6 сек.) в отверстие дымовой камеры, которое расположено на </w:t>
      </w:r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lastRenderedPageBreak/>
        <w:t xml:space="preserve">крышке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извещателя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с внешней стороны. </w:t>
      </w:r>
      <w:proofErr w:type="spellStart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Извещатель</w:t>
      </w:r>
      <w:proofErr w:type="spellEnd"/>
      <w:r w:rsidR="00E73E56"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должен подать звуковой сигнал, сработает мигание оптического индикатора.</w:t>
      </w:r>
    </w:p>
    <w:p w:rsidR="00E73E56" w:rsidRDefault="00E73E56" w:rsidP="00B4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Не забывайте вовремя менять батарейку, её хватает примерно на год. Некоторые </w:t>
      </w:r>
      <w:proofErr w:type="spellStart"/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извещатели</w:t>
      </w:r>
      <w:proofErr w:type="spellEnd"/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предупреждают о низком уровне заряда короткими звуковыми сигналами (начинают «пищать»). Чаще всего в недорогих автономных пожарных </w:t>
      </w:r>
      <w:proofErr w:type="spellStart"/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извещателях</w:t>
      </w:r>
      <w:proofErr w:type="spellEnd"/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нет кнопки включения. Если устройство ложно сработает, то необходимо его снять с крепежа и открепить батарейку от клем</w:t>
      </w:r>
      <w:r w:rsidR="00C81DD4">
        <w:rPr>
          <w:rFonts w:ascii="Times New Roman" w:eastAsia="Times New Roman" w:hAnsi="Times New Roman" w:cs="Times New Roman"/>
          <w:color w:val="050624"/>
          <w:sz w:val="28"/>
          <w:szCs w:val="28"/>
        </w:rPr>
        <w:t>м</w:t>
      </w:r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. В среднем срок службы А</w:t>
      </w:r>
      <w:r w:rsidR="00676DA9">
        <w:rPr>
          <w:rFonts w:ascii="Times New Roman" w:eastAsia="Times New Roman" w:hAnsi="Times New Roman" w:cs="Times New Roman"/>
          <w:color w:val="050624"/>
          <w:sz w:val="28"/>
          <w:szCs w:val="28"/>
        </w:rPr>
        <w:t>Д</w:t>
      </w:r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ПИ рассчитан на 10 лет, точную дату смотрите в инструкции.</w:t>
      </w:r>
    </w:p>
    <w:p w:rsidR="00B43A5C" w:rsidRDefault="00B43A5C" w:rsidP="00B43A5C">
      <w:pPr>
        <w:shd w:val="clear" w:color="auto" w:fill="FFFFFF"/>
        <w:spacing w:after="0" w:line="240" w:lineRule="auto"/>
        <w:jc w:val="both"/>
      </w:pPr>
    </w:p>
    <w:p w:rsidR="00B43A5C" w:rsidRDefault="00B43A5C" w:rsidP="00B43A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A5C">
        <w:rPr>
          <w:rFonts w:ascii="Times New Roman" w:hAnsi="Times New Roman" w:cs="Times New Roman"/>
          <w:sz w:val="28"/>
          <w:szCs w:val="28"/>
        </w:rPr>
        <w:t xml:space="preserve"> </w:t>
      </w:r>
      <w:r w:rsidRPr="00B43A5C">
        <w:rPr>
          <w:rFonts w:ascii="Times New Roman" w:hAnsi="Times New Roman" w:cs="Times New Roman"/>
          <w:b/>
          <w:sz w:val="28"/>
          <w:szCs w:val="28"/>
        </w:rPr>
        <w:t xml:space="preserve">Сработал </w:t>
      </w:r>
      <w:proofErr w:type="spellStart"/>
      <w:r w:rsidRPr="00B43A5C">
        <w:rPr>
          <w:rFonts w:ascii="Times New Roman" w:hAnsi="Times New Roman" w:cs="Times New Roman"/>
          <w:b/>
          <w:sz w:val="28"/>
          <w:szCs w:val="28"/>
        </w:rPr>
        <w:t>извещатель</w:t>
      </w:r>
      <w:proofErr w:type="spellEnd"/>
      <w:r w:rsidRPr="00B43A5C">
        <w:rPr>
          <w:rFonts w:ascii="Times New Roman" w:hAnsi="Times New Roman" w:cs="Times New Roman"/>
          <w:b/>
          <w:sz w:val="28"/>
          <w:szCs w:val="28"/>
        </w:rPr>
        <w:t>! что делать?</w:t>
      </w:r>
    </w:p>
    <w:p w:rsidR="00676DA9" w:rsidRPr="00B43A5C" w:rsidRDefault="00676DA9" w:rsidP="00B43A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DA9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5C">
        <w:rPr>
          <w:rFonts w:ascii="Times New Roman" w:hAnsi="Times New Roman" w:cs="Times New Roman"/>
          <w:sz w:val="28"/>
          <w:szCs w:val="28"/>
        </w:rPr>
        <w:t xml:space="preserve">1. Осмотреть помещение на наличие признаков горения и задымления. В случае ложного срабатывания переустановить элемент питания, включить снова пожарный </w:t>
      </w:r>
      <w:proofErr w:type="spellStart"/>
      <w:r w:rsidRPr="00B43A5C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B43A5C">
        <w:rPr>
          <w:rFonts w:ascii="Times New Roman" w:hAnsi="Times New Roman" w:cs="Times New Roman"/>
          <w:sz w:val="28"/>
          <w:szCs w:val="28"/>
        </w:rPr>
        <w:t xml:space="preserve"> в рабочий режим. </w:t>
      </w:r>
    </w:p>
    <w:p w:rsidR="00676DA9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5C">
        <w:rPr>
          <w:rFonts w:ascii="Times New Roman" w:hAnsi="Times New Roman" w:cs="Times New Roman"/>
          <w:sz w:val="28"/>
          <w:szCs w:val="28"/>
        </w:rPr>
        <w:t xml:space="preserve">2. В случае наличия признаков горения или задымление, немедленно позвонить пожарную охрану по телефону 101 или 112. </w:t>
      </w:r>
    </w:p>
    <w:p w:rsidR="00676DA9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5C">
        <w:rPr>
          <w:rFonts w:ascii="Times New Roman" w:hAnsi="Times New Roman" w:cs="Times New Roman"/>
          <w:sz w:val="28"/>
          <w:szCs w:val="28"/>
        </w:rPr>
        <w:t xml:space="preserve">3. Отключить все электроприборы и газовые приборы. </w:t>
      </w:r>
    </w:p>
    <w:p w:rsidR="00676DA9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5C">
        <w:rPr>
          <w:rFonts w:ascii="Times New Roman" w:hAnsi="Times New Roman" w:cs="Times New Roman"/>
          <w:sz w:val="28"/>
          <w:szCs w:val="28"/>
        </w:rPr>
        <w:t xml:space="preserve">4. Закрыть окна и двери в горящее помещение. </w:t>
      </w:r>
    </w:p>
    <w:p w:rsidR="00676DA9" w:rsidRDefault="00B43A5C" w:rsidP="00B43A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5C">
        <w:rPr>
          <w:rFonts w:ascii="Times New Roman" w:hAnsi="Times New Roman" w:cs="Times New Roman"/>
          <w:sz w:val="28"/>
          <w:szCs w:val="28"/>
        </w:rPr>
        <w:t xml:space="preserve">5. Взять необходимые документы и быстро покинуть горящее помещение. </w:t>
      </w:r>
    </w:p>
    <w:p w:rsidR="00676DA9" w:rsidRDefault="00676DA9" w:rsidP="00B4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</w:rPr>
      </w:pPr>
    </w:p>
    <w:p w:rsidR="00E73E56" w:rsidRPr="00E73E56" w:rsidRDefault="00E73E56" w:rsidP="00B4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Приобрести </w:t>
      </w:r>
      <w:proofErr w:type="spellStart"/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>извещатели</w:t>
      </w:r>
      <w:proofErr w:type="spellEnd"/>
      <w:r w:rsidRPr="00E73E5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можно в хозяйственных или специализированных магазинах. </w:t>
      </w:r>
    </w:p>
    <w:p w:rsidR="00ED1561" w:rsidRDefault="00ED1561" w:rsidP="00B43A5C">
      <w:pPr>
        <w:spacing w:after="0"/>
      </w:pPr>
    </w:p>
    <w:p w:rsidR="00092300" w:rsidRDefault="00092300" w:rsidP="00092300">
      <w:pPr>
        <w:rPr>
          <w:rFonts w:ascii="Times New Roman" w:hAnsi="Times New Roman" w:cs="Times New Roman"/>
          <w:b/>
          <w:sz w:val="24"/>
          <w:szCs w:val="24"/>
        </w:rPr>
      </w:pPr>
    </w:p>
    <w:p w:rsidR="00092300" w:rsidRPr="00092300" w:rsidRDefault="00092300" w:rsidP="00092300">
      <w:pPr>
        <w:rPr>
          <w:rFonts w:ascii="Times New Roman" w:hAnsi="Times New Roman" w:cs="Times New Roman"/>
          <w:b/>
          <w:sz w:val="24"/>
          <w:szCs w:val="24"/>
        </w:rPr>
      </w:pPr>
      <w:r w:rsidRPr="00092300">
        <w:rPr>
          <w:rFonts w:ascii="Times New Roman" w:hAnsi="Times New Roman" w:cs="Times New Roman"/>
          <w:b/>
          <w:sz w:val="24"/>
          <w:szCs w:val="24"/>
        </w:rPr>
        <w:t>ПЧ-121 по охране Болотнинского района</w:t>
      </w:r>
    </w:p>
    <w:p w:rsidR="00092300" w:rsidRDefault="00092300" w:rsidP="00B43A5C">
      <w:pPr>
        <w:spacing w:after="0"/>
      </w:pPr>
    </w:p>
    <w:sectPr w:rsidR="00092300" w:rsidSect="00676DA9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4C98"/>
    <w:multiLevelType w:val="multilevel"/>
    <w:tmpl w:val="C138F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73E56"/>
    <w:rsid w:val="00092300"/>
    <w:rsid w:val="00676DA9"/>
    <w:rsid w:val="00B43A5C"/>
    <w:rsid w:val="00C81DD4"/>
    <w:rsid w:val="00E73E56"/>
    <w:rsid w:val="00ED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61"/>
  </w:style>
  <w:style w:type="paragraph" w:styleId="1">
    <w:name w:val="heading 1"/>
    <w:basedOn w:val="a"/>
    <w:link w:val="10"/>
    <w:uiPriority w:val="9"/>
    <w:qFormat/>
    <w:rsid w:val="00E7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E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s-show-counter">
    <w:name w:val="js-show-counter"/>
    <w:basedOn w:val="a0"/>
    <w:rsid w:val="00E73E56"/>
  </w:style>
  <w:style w:type="paragraph" w:styleId="a3">
    <w:name w:val="Normal (Web)"/>
    <w:basedOn w:val="a"/>
    <w:uiPriority w:val="99"/>
    <w:semiHidden/>
    <w:unhideWhenUsed/>
    <w:rsid w:val="00E7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3E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112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dcterms:created xsi:type="dcterms:W3CDTF">2024-06-17T10:33:00Z</dcterms:created>
  <dcterms:modified xsi:type="dcterms:W3CDTF">2024-06-17T10:55:00Z</dcterms:modified>
</cp:coreProperties>
</file>